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05-0688/9/2025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 xml:space="preserve">директора наименование организации (адрес) фио, паспортные данные, УССР, паспортные данные Отделом по вопросам миграции ОП №2 «Киевский» УМВД России по                                   адрес, </w:t>
      </w:r>
    </w:p>
    <w:p w:rsidR="00A77B3E">
      <w:r>
        <w:t xml:space="preserve">                                                       установил:</w:t>
      </w:r>
    </w:p>
    <w:p w:rsidR="00A77B3E">
      <w:r>
        <w:t xml:space="preserve">фио – 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страховым взносам на обязательное социальное страхование от несчастных случаев на производстве и профессиональных заболеваний за адрес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1061992 (л.д.1), копия выписки из ЕГРЮЛ (л.д. 8), копия формы ЕФС-1 (л.д. 10-11),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79791010710250338450, назначение платежа – административный штраф от                   фио по решению № 05-0688/9/2025, протокол № 1061992).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 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