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ab/>
        <w:t xml:space="preserve">                                                                                                     Дело № 05-0751/9/2022</w:t>
      </w:r>
    </w:p>
    <w:p w:rsidR="00A77B3E">
      <w:r>
        <w:t xml:space="preserve">               П О С Т А Н О В Л Е Н И Е</w:t>
      </w:r>
    </w:p>
    <w:p w:rsidR="00A77B3E">
      <w:r>
        <w:t>02 ноября 2022  года                                                                                       г. Симферополь</w:t>
      </w:r>
    </w:p>
    <w:p w:rsidR="00A77B3E"/>
    <w:p w:rsidR="00A77B3E">
      <w:r>
        <w:t>Мировой  судья  судебного  участка  № 19  Киевского  судебного района города Симферополя Республики Крым Оникий И.Е., при участии помощника прокурора   Дородных А.И., защитника – Магеря Ю.Р., рассмотрев дело об административном правонарушении, предусмотренном  статьей 14.25.1 Кодекса  Российской Федерации об административных  правонарушениях, в  отношении Общества с ограниченной ответственностью «Промтекстиль» (ОГРН 1149102119264), расположенного по адресу: 295050, Республика Крым, г. Симферополь, ул. Радио, д. 4, лит. А, оф. 53,</w:t>
      </w:r>
    </w:p>
    <w:p w:rsidR="00A77B3E">
      <w:r>
        <w:t xml:space="preserve">                                                                    установил:</w:t>
      </w:r>
    </w:p>
    <w:p w:rsidR="00A77B3E">
      <w:r>
        <w:t>Согласно постановления о возбуждении дела об административном правонарушении,  ООО «Промтекстиль» в нарушение статьи 6.1 Федерального закона от 07 августа 2001 года №115-ФЗ «О противодействии легализации (отмыванию) доходов, полученных преступных путем, и финансированию терроризма», не исполнило обязанность по установлению, обновлению, хранению и представлению информации о своих бенефициарных владельцах, либо о принятых мерах по установлению в отношении своих бенефициарных владельцев сведений, определенных законодательством Российской Федерации, чем совершило административное правонарушение, предусмотренное статьей 14.25.1 КоАП РФ.</w:t>
      </w:r>
    </w:p>
    <w:p w:rsidR="00A77B3E">
      <w:r>
        <w:t>В судебном заседании прокурор поддержал доводы, изложенные в постановлении, указывал о принятии мер для извещения юридического лица о дне и времени вынесения постановления о возбуждении дела об административном правонарушении.</w:t>
      </w:r>
    </w:p>
    <w:p w:rsidR="00A77B3E">
      <w:r>
        <w:t>Защитник ООО «Промтекстиль» ссылалась на то, что юридическое лицо не было надлежащим образом уведомлено о вынесении постановления о возбуждении дела об административном правонарушении.</w:t>
      </w:r>
    </w:p>
    <w:p w:rsidR="00A77B3E">
      <w:r>
        <w:t>Исходя из положений части 1 статьи 1.6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A77B3E">
      <w:r>
        <w:t xml:space="preserve">В соответствии с частью 1 статьи 28.2 КоАП РФ о совершении административного правонарушения составляется протокол, за исключением случаев, предусмотренных статьей 28.4, частями 1, 3 и 4 статьи 28.6 названного Кодекса. </w:t>
      </w:r>
    </w:p>
    <w:p w:rsidR="00A77B3E">
      <w:r>
        <w:t xml:space="preserve">Согласно части 2 статьи 28.4 КоАП РФ о возбуждении дела об административном правонарушении прокурором выносится постановление, которое должно содержать сведения, предусмотренные статьей 28.2 настоящего Кодекса. </w:t>
      </w:r>
    </w:p>
    <w:p w:rsidR="00A77B3E">
      <w:r>
        <w:t>Протокол об административном правонарушении относится к числу доказательств по делу об административном правонарушении и является процессуальным документом, где фиксируется противоправное деяние лица, в отношении которого возбуждено производство по делу, формулируется вменяемое данному лицу обвинение.</w:t>
      </w:r>
    </w:p>
    <w:p w:rsidR="00A77B3E">
      <w:r>
        <w:t>В силу статьи 28.2 КоАП РФ протокол об административном правонарушении составляется с участием лица, в отношении которого ведется производство по делу об административном правонарушении.</w:t>
      </w:r>
    </w:p>
    <w:p w:rsidR="00A77B3E">
      <w:r>
        <w:t>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 (часть 4 статьи 28.2 КоАП РФ).</w:t>
      </w:r>
    </w:p>
    <w:p w:rsidR="00A77B3E">
      <w:r>
        <w:t>Согласно части 4.1 данной статьи 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протокола.</w:t>
      </w:r>
    </w:p>
    <w:p w:rsidR="00A77B3E">
      <w:r>
        <w:t>Исходя из положений статьи 25.15 КоАП РФ лицо, в отношении которого ведется производство по делу об административном правонарушении, извещается или вызывается в суд, орган или к должностному лицу, в производстве которых находится дело, заказным письмом с уведомлением о вручении, направленным по месту его жительства,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A77B3E">
      <w:r>
        <w:t>Из приведенных выше норм следует, что протокол об административном правонарушении может быть составлен в отсутствие лица, в отношении которого возбуждено дело об административном правонарушении, только при наличии сведений о надлежащем извещении такого лица о месте и времени составления протокола.</w:t>
      </w:r>
    </w:p>
    <w:p w:rsidR="00A77B3E">
      <w:r>
        <w:t>Иное толкование приведенных выше норм означало бы нарушение прав лица, в отношении которого ведется производство по делу об административном правонарушении, на непосредственное участие при осуществлении в отношении него процессуальных действий.</w:t>
      </w:r>
    </w:p>
    <w:p w:rsidR="00A77B3E">
      <w:r>
        <w:t xml:space="preserve">В настоящем случае юридическое лицо – ООО «Промтекстиль» 09 сентября 2022 года было уведомлено о вынесении 02 сентября 2022 года постановления о возбуждении производства по делу об административном правонарушении (РПО ...). </w:t>
      </w:r>
    </w:p>
    <w:p w:rsidR="00A77B3E">
      <w:r>
        <w:t xml:space="preserve">Процессуальное действие было отложено на 09 сентября 2022 года, однако подтверждение надлежащего извещения лица, в отношении которого ведется производство по делу об административном правонарушении, на эту дату в материалах дела отсутствует, прокурором не представлено. </w:t>
      </w:r>
    </w:p>
    <w:p w:rsidR="00A77B3E">
      <w:r>
        <w:t>Соответствующее уведомление, позволяющее установить надлежащее извещение               ООО «Промтекстиль» по электронной почте, не было направлено.</w:t>
      </w:r>
    </w:p>
    <w:p w:rsidR="00A77B3E">
      <w:r>
        <w:t>Данные обстоятельства позволяют сделать вывод о том, что ООО «Промтекстиль» о вынесении 09 сентября 2022 года постановления о возбуждении производства по делу об административном правонарушении надлежащим образом не извещено.</w:t>
      </w:r>
    </w:p>
    <w:p w:rsidR="00A77B3E">
      <w:r>
        <w:t>Приказом Минкомсвязи России от 31 июля 2014 года № 234 утверждены Правил оказания услуг почтовой связи, согласно пункту 34 которых почтовые отправления разряда «судебное» при невозможности их вручения адресатам (их уполномоченным представителям) хранятся в объектах почтовой связи места назначения в течение 7 дней.</w:t>
      </w:r>
    </w:p>
    <w:p w:rsidR="00A77B3E">
      <w:r>
        <w:t>По истечении установленного срока хранения не полученная адресатами (их уполномоченными представителями) простая письменная корреспонденция передается в число невостребованных почтовых отправлений. Не полученные адресатами (их уполномоченными представителями) регистрируемые почтовые отправления и почтовые переводы возвращаются отправителям за их счет по обратному адресу, если иное не предусмотрено договором между оператором почтовой связи и пользователем. По истечении установленного срока хранения или при отказе отправителя от получения и оплаты пересылки возвращенного почтового отправления или почтового перевода они передаются на временное хранение в число невостребованных.</w:t>
      </w:r>
    </w:p>
    <w:p w:rsidR="00A77B3E">
      <w:r>
        <w:t>Таким образом, из отчета об отслеживании на момент вынесения 09 сентября 2022 года постановления о возбуждении дела об административном правонарушении следует, что прокурор не обладал достоверной информацией о надлежащем извещении юридического лица о месте и времени вынесения данного постановления.</w:t>
      </w:r>
    </w:p>
    <w:p w:rsidR="00A77B3E">
      <w:r>
        <w:t>Невыполнение должностным лицом требований статьи 28.2 КоАП РФ об извещении лица, в отношении которого ведется производство по делу об административном правонарушении, о вынесении постановления о возбуждении дела об административном правонарушении является существенным нарушением процессуальных требований данного Кодекса и повлекло нарушение права ООО «Промтекстиль» на защиту, недопустимость постановления о возбуждении производства по делу об административном правонарушении в качестве доказательства по делу.</w:t>
      </w:r>
    </w:p>
    <w:p w:rsidR="00A77B3E">
      <w:r>
        <w:t>Согласно частям 1 и 4 статьи 1.5 КоАП РФ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A77B3E">
      <w:r>
        <w:t>Согласно с пункта 2 части 1 статьи 24.5 КоАП РФ, производство по делу об административном правонарушении не может быть начато, а начатое производство подлежит прекращению в связи с отсутствием состава административного правонарушения.</w:t>
      </w:r>
    </w:p>
    <w:p w:rsidR="00A77B3E">
      <w:r>
        <w:t>В соответствии с положениями статьи 29.9 КоАП РФ судьей выносится постановление о прекращении производства по делу в случае наличия хотя бы одного из обстоятельств, исключающих производство по делу, предусмотренных ст. 24.5 КоАП РФ.</w:t>
      </w:r>
    </w:p>
    <w:p w:rsidR="00A77B3E">
      <w:r>
        <w:t>При вышеуказанных обстоятельствах производство по делу подлежит прекращению в связи с отсутствием состава правонарушения.</w:t>
      </w:r>
    </w:p>
    <w:p w:rsidR="00A77B3E">
      <w:r>
        <w:t xml:space="preserve">        На основании изложенного, руководствуясь ст.ст. 24.5, 29.9, 29.10 КоАП РФ, мировой судья</w:t>
      </w:r>
    </w:p>
    <w:p w:rsidR="00A77B3E">
      <w:r>
        <w:tab/>
        <w:t xml:space="preserve">                                                       постановил: </w:t>
      </w:r>
    </w:p>
    <w:p w:rsidR="00A77B3E">
      <w:r>
        <w:t xml:space="preserve">         производство по делу об административном правонарушении, предусмотренном статьей 14.25.1 Кодекса Российской Федерации об административных правонарушениях, в отношении Общества с ограниченной ответственностью «Промтекстиль» прекратить на основании п. 2 ч.1 ст. 24.5 КоАП РФ – в связи с  отсутствием состава административного правонарушения.</w:t>
      </w:r>
    </w:p>
    <w:p w:rsidR="00A77B3E">
      <w:r>
        <w:t>Постановление может быть обжаловано в Киевский районный суд г. Симферополя Республики Крым в течение 10 суток со дня получения копии постановления путем подачи жалобы через судебный участок № 9 Киевского судебного района г. Симферополя.</w:t>
      </w:r>
    </w:p>
    <w:p w:rsidR="00A77B3E">
      <w:r>
        <w:t xml:space="preserve"> </w:t>
      </w:r>
    </w:p>
    <w:p w:rsidR="00A77B3E">
      <w:r>
        <w:t>Мировой судья                                                                                                       И.Е. Оникий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