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Дело № 05-0781/9/2022</w:t>
      </w:r>
    </w:p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   г. Симферополь                             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статьей 15.6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директора наименование организации (адрес) фио, паспортные данные адрес адрес, паспортные данные, выдан паспорт дата, </w:t>
      </w:r>
    </w:p>
    <w:p w:rsidR="00A77B3E">
      <w:r>
        <w:t>установил:</w:t>
      </w:r>
    </w:p>
    <w:p w:rsidR="00A77B3E">
      <w:r>
        <w:t>фио – директор наименование организации, расположенного по адресу: адрес, не представил в ИФНС России по г. Симферополю расчет сумм налога на доходы физических лиц по форме 6-НДФЛ, за 9 месяцев дата в установленный законодательством о налогах и сборах срок.</w:t>
      </w:r>
    </w:p>
    <w:p w:rsidR="00A77B3E">
      <w:r>
        <w:t>фио в судебное заседание не явился о дате, времени и месте рассмотрения дела извещался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 xml:space="preserve">Согласно п. 2 ст. 230  НК РФ, налоговые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дата года, следующего за истекшим налоговым периодом. </w:t>
      </w:r>
    </w:p>
    <w:p w:rsidR="00A77B3E">
      <w:r>
        <w:t>Расчет сумм налога на доходы физических лиц по форме 6-НДФЛ за 9 месяцев квартальный дата наименование организации подан с нарушением установленного срока дата.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 xml:space="preserve">стороннем, полном и объективном исследовании всех доказательств дела в их совокупности. </w:t>
      </w:r>
    </w:p>
    <w:p w:rsidR="00A77B3E">
      <w:r>
        <w:t>В силу статьи 26.11 КоАП РФ оцениваю представленные материалы дела:  протокол от дата  об административном правонарушении (л.д.1), к/расчет (л.д. 2), к/акт                        № от дата об обнаружении фактов, свидетельствующих о предусмотренных Налоговым кодексом Российской Федерации налоговых правонарушениях (л.д.2-4), выписку из ЕГРЮЛ (л.д. 6)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15.6 КоАП РФ.</w:t>
      </w:r>
    </w:p>
    <w:p w:rsidR="00A77B3E">
      <w:r>
        <w:t>Вместе с тем, согласно статьи 4.5 КоАП РФ, срок давности привлечения к административной ответственности за совершение административного правонарушения, предусмотренного статьей 15.6 КоАП РФ составляет один год.</w:t>
      </w:r>
    </w:p>
    <w:p w:rsidR="00A77B3E">
      <w:r>
        <w:t>Пунктом 14 Постановления Пленума Верховного Суда Российской Федерации №5 от дата «О некоторых вопросах, возникающих у судов при применении Кодекса Российской Федерации об административных правонарушениях» определено, что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A77B3E">
      <w:r>
        <w:t>Принимая во внимание положения статьи 4.5 КоАП РФ, срок привлечения к административной ответственности генерального директора наименование организации фио за нарушение установленных законодательством о налогах и сборах сроков предоставления информации начал исчисляться дата и истек дата.</w:t>
      </w:r>
    </w:p>
    <w:p w:rsidR="00A77B3E">
      <w:r>
        <w:t>Согласно пункту 6 части 1 статьи 24.5 КоАП РФ, 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</w:t>
      </w:r>
    </w:p>
    <w:p w:rsidR="00A77B3E">
      <w:r>
        <w:t>При указанных обстоятельствах, поскольку на момент рассмотрения дела об административном правонарушении, предусмотренном ч. 1 ст. 15.6 КоАП РФ в отношении генерального директора наименование организации фио срок давности привлечения его к административной ответственности истек, производство по настоящему делу подлежит прекращению.</w:t>
      </w:r>
    </w:p>
    <w:p w:rsidR="00A77B3E">
      <w:r>
        <w:t xml:space="preserve">На основании изложенного и руководствуясь статьей 4.5, пунктом 6 части 1 статьи 24.5, статьями 29.10 и 29.11 Кодекса Российской Федерации об административных правонарушениях, мировой судья </w:t>
      </w:r>
    </w:p>
    <w:p w:rsidR="00A77B3E">
      <w:r>
        <w:t>постановил:</w:t>
      </w:r>
    </w:p>
    <w:p w:rsidR="00A77B3E">
      <w:r>
        <w:t>производство по делу об административном правонарушении, предусмотренном частью 1 статьи 15.6 Кодекса Российской Федерации об административных правонарушениях, генерального директора наименование организации фио прекратить в связи с истечением сроков давности привлечения к административной ответственности.</w:t>
      </w:r>
    </w:p>
    <w:p w:rsidR="00A77B3E">
      <w:r>
        <w:t>Постановление может быть обжаловано в Киевский районный суд                           г.Симферополь Республики Крым в течение 10 суток со дня получения копии постановления путем подачи жалобы через судебный участок №9 Киевского судебного района г.Симферополь.</w:t>
      </w:r>
    </w:p>
    <w:p w:rsidR="00A77B3E"/>
    <w:p w:rsidR="00A77B3E">
      <w:r>
        <w:t>Мировой судья                                                                                                  И.Е. Оникий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