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05-0784/9/2025</w:t>
      </w:r>
    </w:p>
    <w:p w:rsidR="00A77B3E">
      <w:r>
        <w:t>УИД 91MS0009-телефон-телефон</w:t>
      </w:r>
    </w:p>
    <w:p w:rsidR="00A77B3E"/>
    <w:p w:rsidR="00A77B3E">
      <w:r>
        <w:t xml:space="preserve">                                                    П О С Т А Н О В Л Е Н И Е</w:t>
      </w:r>
    </w:p>
    <w:p w:rsidR="00A77B3E">
      <w:r>
        <w:t>дата</w:t>
        <w:tab/>
        <w:tab/>
        <w:t xml:space="preserve">                                                                       адрес    </w:t>
      </w:r>
    </w:p>
    <w:p w:rsidR="00A77B3E">
      <w:r>
        <w:t xml:space="preserve">                       </w:t>
      </w:r>
    </w:p>
    <w:p w:rsidR="00A77B3E">
      <w:r>
        <w:t xml:space="preserve">Мировой судья судебного участка №9 Киевского судебного района адрес фио, </w:t>
      </w:r>
    </w:p>
    <w:p w:rsidR="00A77B3E">
      <w:r>
        <w:t>при участии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дело об административном правонарушении, предусмотренном статьей 6.9.1 Кодекса Российской Федерации об административных правонарушениях, в отношении </w:t>
      </w:r>
    </w:p>
    <w:p w:rsidR="00A77B3E">
      <w:r>
        <w:t xml:space="preserve">фио, паспортные данные, АР адрес, паспортные данные телефон, </w:t>
      </w:r>
    </w:p>
    <w:p w:rsidR="00A77B3E">
      <w:r>
        <w:t xml:space="preserve">                                                               установил:</w:t>
      </w:r>
    </w:p>
    <w:p w:rsidR="00A77B3E">
      <w:r>
        <w:t>фио, будучи подвергнутой административному наказанию на основании постановления мирового судьи судебного участка № 9 Киевского судебного района                         адрес от дата №05-0663/9/2025 (вступившим в законную силу дата) по ч. 1 ст. 6.9 КоАП  РФ, в виде штрафа в сумме сумма с возложением на нее обязанности пройти диагностику с целью определения необходимости лечения от наркомании и прохождения дальнейшей  медицинской и (или) социальной реабилитации в связи с употреблением наркотических средств в ГБУЗ РК «Крымский научно-практический центр наркологии», в течение трех суток со дня вступления вышеуказанного постановления в законную силу, то есть с дата, по состоянию на дата не прошла диагностику в ГБУЗ РК «Крымский научно-практический центр наркологии», то есть уклонилась от ее прохождения.</w:t>
      </w:r>
    </w:p>
    <w:p w:rsidR="00A77B3E">
      <w:r>
        <w:t>фио в судебном заседании с нарушением согласилась, вину признала.</w:t>
      </w:r>
    </w:p>
    <w:p w:rsidR="00A77B3E">
      <w:r>
        <w:t xml:space="preserve">Выслушав фио, исследовав материалы дела об административном правонарушении, прихожу к следующему. </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Порядок контроля за исполнением лицом, признанным больным наркоманией либо потребляющим наркотические средства или психотропные вещества без назначения врача либо новые потенциально опасные психоактивные вещества (далее - лицо), возложенной на него судьей при назначении административного наказания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медицинской организации и (или) учреждении социальной реабилитации определен Правилами контроля за исполнением лицом возложенной на него судьей при назначении административного наказания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утвержденных Постановлением Правительства РФ от дата № 484 (далее – Правила).</w:t>
      </w:r>
    </w:p>
    <w:p w:rsidR="00A77B3E">
      <w:r>
        <w:t>Так, в силу п.3 Правил, основанием для постановки лица на учет в уполномоченном органе является вступившее в законную силу постановление судьи.</w:t>
      </w:r>
    </w:p>
    <w:p w:rsidR="00A77B3E">
      <w:r>
        <w:t>В силу п.5 Правил в день поступления копии постановления судьи в уполномоченном органе осуществляется регистрация лица в журнале учета лиц, на которых возложена обязанность, и заводится учетная карточка, о чем уполномоченный орган в течение 3 дней направляет уведомление в медицинскую организацию и (или) учреждение социальной реабилитации.</w:t>
      </w:r>
    </w:p>
    <w:p w:rsidR="00A77B3E">
      <w:r>
        <w:t>Согласно п.13 Правил основаниями для снятия лица, на которое возложена обязанность, с учета в уполномоченном органе являются: а) извещение от медицинской организации и (или) учреждения социальной реабилитации о завершении исполнения лицом обязанности; б) вступившее в законную силу постановление судьи об отмене исполнения лицом обязанности; в) документ, служащий основанием для государственной регистрации смерти, предусмотренный статьей 64 Федерального закона «Об актах гражданского состояния»; г) вступившее в законную силу решение суда о признании лица безвестно отсутствующим.</w:t>
      </w:r>
    </w:p>
    <w:p w:rsidR="00A77B3E">
      <w:r>
        <w:t>В силу примечаний к статье 6.9.1 КоАП РФ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A77B3E">
      <w:r>
        <w:t>Как установлено мировым судьей в ходе рассмотрения данного дела, фио обязанность пройти диагностику с целью определения необходимости лечения от наркомании и прохождения дальнейшей  медицинской и (или) социальной реабилитации в связи с употреблением наркотических средств в ГБУЗ РК «Крымский научно-практический центр наркологии», в течение трех суток со дня вступления постановления мирового судьи в законную силу не выполнила, следовательно, уклонилась от ее прохождения, в связи с чем ее действия образуют состав административного правонарушения, предусмотренного ст. 6.9.1 КоАП РФ, а именно: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A77B3E">
      <w:r>
        <w:t>В силу статьи 26.11 КоАП РФ оцениваю представленные материалы дела: протокол от дата серии 8201 № 284042 об административном правонарушении (л.д.1), объяснение (л.д. 2), к/постановления от дата №05-0663/9/2025 (л.д. 3-4), к/ответ ГБУЗ РК «КНПЦН» (л.д. 5),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совершила административное правонарушение, предусмотренное статьей 6.9.1 КоАП РФ.</w:t>
      </w:r>
    </w:p>
    <w:p w:rsidR="00A77B3E">
      <w:r>
        <w:t xml:space="preserve">При назначении наказания суд учитывает характер совершенного правонарушения, посягающего на общественные отношения в сфере оборота наркотических средств, психотропных веществ и их прекурсоров, а также в области противодействия их незаконному обороту в целях охраны здоровья граждан, государственной и общественной безопасности, степень его общественной опасности, личность фио, ее семейное и имущественное положение, признание вины, наличие на иждивении несовершеннолетних детей в качестве смягчающих обстоятельств и отсутствие отягчающих обстоятельств, в связи с чем считает необходимым назначить ей наказание в виде административного штрафа, полагая, что данное наказание будет нести в себе цель воспитательного воздействия и способствовать недопущению новых правонарушений. </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 xml:space="preserve">                                                                   постановил:</w:t>
      </w:r>
    </w:p>
    <w:p w:rsidR="00A77B3E">
      <w:r>
        <w:t>признать фио виновной в совершении административного правонарушения, предусмотренного статьей 6.9.1 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сумма.</w:t>
      </w:r>
    </w:p>
    <w:p w:rsidR="00A77B3E">
      <w:r>
        <w:t xml:space="preserve">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УФК по адрес (Министерство юстиции адрес, л/с телефон, код сводного реестра 35220323), ИНН: телефон, КПП: телефон, Банк получателя: ОКЦ № 7 наименование организации России//УФК по адрес, БИК: телефон, единый казначейский счет: 40102810645370000035, казначейский счет: 03100643000000017500, ОКТМО: телефон, КБК: телефон телефон,  УИН: 0410760300095007842506176.       </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