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05-0787/9/2022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генерального директора наименование организации (адрес, лит. Д, пом. 3А) фио,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генеральный директор наименование организации Абдурахманов А.Р. не представил в ИФНС России по г. Симферополю в установленный законодательством о налогах и сборах срок декларацию по налогу на прибыль организаций за дата.</w:t>
      </w:r>
    </w:p>
    <w:p w:rsidR="00A77B3E">
      <w:r>
        <w:t>Абдурахманов А.Р.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наименование организации в ИФНС России по г. Симферополю дата, предельный срок представления декларации – дата,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(л.д.9), копию квитанции о приеме налоговой декларации (л.д.10), акт налоговой проверки № 4019 от дата (л.д. 13-14), выписку из ЕГРЮЛ  (л.д. 22-24),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Абдурахманова А.Р.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