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05-0825/9/2022</w:t>
      </w:r>
    </w:p>
    <w:p w:rsidR="00A77B3E">
      <w:r>
        <w:t xml:space="preserve">   П О С Т А Н О В Л Е Н И Е</w:t>
      </w:r>
    </w:p>
    <w:p w:rsidR="00A77B3E">
      <w:r>
        <w:t>дата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паспортные данные, в/у телефон от дата,</w:t>
      </w:r>
    </w:p>
    <w:p w:rsidR="00A77B3E">
      <w:r>
        <w:t xml:space="preserve">                                                                       установил:</w:t>
      </w:r>
    </w:p>
    <w:p w:rsidR="00A77B3E">
      <w:r>
        <w:t>Бейлин А.И. дата в время по адресу: адрес, управляя автомобилем марки «Лифан 113300» с государственным регистрационным знаком «№», имея признаки опьянения – поведение, не соответствующее обстановке,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Бейлин А.И. в судебное заседание не явился о дате, времени и месте рассмотрения дела извещен надлежащим образом, ходатайств об отложении судебного разбирательства не поступало, в связи с чем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 xml:space="preserve">Как усматривается из материалов дела, у сотрудника ГИБДД основаниями полагать, что водитель Бейлин А.И. дата в время находится в состоянии опьянения, явилось наличие у него резкого изменения окраски кожных покровов лица, поведение, не соответствующее обстановке, что согласуется с пунктом 3 Правил и отражено в Акте от дата серия 63ТТ № 091033 освидетельствования на состояние опьянения (л.д.7). </w:t>
      </w:r>
    </w:p>
    <w:p w:rsidR="00A77B3E">
      <w:r>
        <w:t>Согласно данного Акта, освидетельствование Бейлина А.И. на состояние алкогольного опьянения проводилось с применением технического средства измерения «Алкотектор Юпитер» телефон, которым не было установлено наличие абсолютного этилового спирта в выдыхаемом им воздухе (л.д.7).</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Так как у сотрудника ГИБДД имелись основания полагать, что водитель                               Бейлин А.И. находится в состоянии опьянения, подтвердить либо опровергнуть которые возможно лишь при проведении медицинского освидетельствования, последний был направлен для прохождения медицинского освидетельствования на состояние опьянения.</w:t>
      </w:r>
    </w:p>
    <w:p w:rsidR="00A77B3E">
      <w:r>
        <w:t>Согласно протокола от дата серия 23ГО № 369939 о направлении на медицинское освидетельствование на состояние опьянения, Бейлин А.И. отказался от его прохождения (л.д.8).</w:t>
      </w:r>
    </w:p>
    <w:p w:rsidR="00A77B3E">
      <w:r>
        <w:t>Должностным лицом органа внутренних дел медицинское освидетельствование Бейлина А.И.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№185625 об административном правонарушении (л.д.1), протокол от дата об отстранении от управления транспортным средством серия 82 ОТ №045763 (л.д.6), акт освидетельствования на состояние опьянения от дата серия 63ТТ № 091033,  чек алкотектора,  (л.д. 7), протокол от дата серия 23ГО №369939о направлении на медицинское освидетельствование на состояние опьянения (л.д.8), протокол задержания транспортного средства от дата серии 82ПЗ № 065282 (л.д. 79, рапорт (л.д. 10), справка (л.д. 11),  видеозаписью, на которой зафиксирован отказ от прохождения медицинского освидетельствования на состояние опьянения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Бейлин А.И.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Бейлина А.И.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18810491221100010744.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