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1657">
      <w:pPr>
        <w:jc w:val="right"/>
      </w:pPr>
      <w:r>
        <w:t>Дело № 5-90-3/2018</w:t>
      </w:r>
    </w:p>
    <w:p w:rsidR="00A77B3E"/>
    <w:p w:rsidR="00A77B3E" w:rsidP="00EF1657">
      <w:pPr>
        <w:jc w:val="center"/>
      </w:pPr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</w:t>
      </w:r>
      <w:r>
        <w:t xml:space="preserve">   «</w:t>
      </w:r>
      <w:r>
        <w:t>15»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КОРЧАГИНОЙ ВАЛЕНТИНЫ АНАТОЛЬЕВНЫ, паспортные данные, пенсионерки, состоящей в браке,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>в совершении правонарушения, предусмотренного ст. 14.17.1 ч. 1  КоАП РФ,</w:t>
      </w:r>
    </w:p>
    <w:p w:rsidR="00A77B3E"/>
    <w:p w:rsidR="00A77B3E" w:rsidP="00EF1657">
      <w:pPr>
        <w:jc w:val="center"/>
      </w:pPr>
      <w:r>
        <w:t>УСТАНОВИЛ:</w:t>
      </w:r>
    </w:p>
    <w:p w:rsidR="00A77B3E"/>
    <w:p w:rsidR="00A77B3E">
      <w:r>
        <w:t xml:space="preserve">Корчагина В.А. совершила административное правонарушение, предусмотренное ч. 1 ст. 14.17.1 КоАП РФ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при следующих обстоятельствах:</w:t>
      </w:r>
    </w:p>
    <w:p w:rsidR="00A77B3E">
      <w:r>
        <w:t xml:space="preserve">дата в время Корчагина В.А., находясь в помещении магазина «...», расположенного по адресу: адрес, осуществляла  реализацию алкогольной продукции и спиртосодержащей продукции, не имея на торговом месте действующей лицензии, чем нарушила Федеральный закон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   </w:t>
      </w:r>
    </w:p>
    <w:p w:rsidR="00A77B3E">
      <w:r>
        <w:t xml:space="preserve">Корчагина В.А. в судебном заседании вину в совершении правонарушения признала, ходатайства суду не заявляла. </w:t>
      </w:r>
    </w:p>
    <w:p w:rsidR="00A77B3E">
      <w:r>
        <w:t xml:space="preserve">Суд, исследовав материалы дела, считает вину Корчагиной В.А. в совершении ею административного правонарушения, предусмотренного ч. 1 ст. 14.17.1 КоАП РФ полностью доказанной. </w:t>
      </w:r>
    </w:p>
    <w:p w:rsidR="00A77B3E">
      <w:r>
        <w:t>Вина Корчагиной В.А.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по подведомственности от дата (л.д.1);</w:t>
      </w:r>
    </w:p>
    <w:p w:rsidR="00A77B3E">
      <w:r>
        <w:t>- протоколом об административной правонарушении № ... от дата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 xml:space="preserve">- протоколом осмотра принадлежащих гражданину, индивидуальному предпринимателю, юридическому лицу помещений, находящихся там вещей и документов от дата (л.д.4-6); </w:t>
      </w:r>
    </w:p>
    <w:p w:rsidR="00A77B3E">
      <w:r>
        <w:t>- объяснением Корчагиной В.А. (л.д.7);</w:t>
      </w:r>
    </w:p>
    <w:p w:rsidR="00A77B3E">
      <w:r>
        <w:t xml:space="preserve">- объяснением </w:t>
      </w:r>
      <w:r>
        <w:t>фио</w:t>
      </w:r>
      <w:r>
        <w:t xml:space="preserve"> (л.д.10);</w:t>
      </w:r>
    </w:p>
    <w:p w:rsidR="00A77B3E">
      <w:r>
        <w:t>- постановлением о сдаче вещественных доказательств в камеру хранения вещественных доказательств ОМВД России по г. Феодосии от дата (л.д.11);</w:t>
      </w:r>
    </w:p>
    <w:p w:rsidR="00A77B3E">
      <w:r>
        <w:t>- квитанцией № ... от дата (л.д.12);</w:t>
      </w:r>
    </w:p>
    <w:p w:rsidR="00A77B3E">
      <w:r>
        <w:t xml:space="preserve">- копией свидетельства о постановке на учет физического лица в налоговом органе </w:t>
      </w:r>
      <w:r>
        <w:t>фио</w:t>
      </w:r>
      <w:r>
        <w:t xml:space="preserve"> (л.д.13);</w:t>
      </w:r>
    </w:p>
    <w:p w:rsidR="00A77B3E">
      <w:r>
        <w:t>- копией акта-передачи земельного участка (л.д.14);</w:t>
      </w:r>
    </w:p>
    <w:p w:rsidR="00A77B3E">
      <w:r>
        <w:t xml:space="preserve">- копией свидетельства о государственной регистрации физического лица в качестве индивидуального предпринимателя </w:t>
      </w:r>
      <w:r>
        <w:t>фио</w:t>
      </w:r>
      <w:r>
        <w:t xml:space="preserve"> (л.д.15);</w:t>
      </w:r>
    </w:p>
    <w:p w:rsidR="00A77B3E">
      <w:r>
        <w:t>- копией договора аренды земли от дата (л.д.16-17);</w:t>
      </w:r>
    </w:p>
    <w:p w:rsidR="00A77B3E">
      <w:r>
        <w:t>- копией свидетельства о праве собственности на недвижимое имущество (л.д.18).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Корчагиной В.А.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она совершила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Корчагиной В.А. суд признает полное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Корчагиной В.А. минимальное административное наказание, предусмотренное санкцией ч. 1 ст. 14.17.1 КоАП РФ, в виде административного штрафа с конфискацией алкогольной и спиртосодержащей продукции.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14.17.1 ч. 1, 29.9, 29.10 КоАП РФ мировой судья,-</w:t>
      </w:r>
    </w:p>
    <w:p w:rsidR="00A77B3E"/>
    <w:p w:rsidR="00A77B3E" w:rsidP="00EF1657">
      <w:pPr>
        <w:jc w:val="center"/>
      </w:pPr>
      <w:r>
        <w:t>ПОСТАНОВИЛ:</w:t>
      </w:r>
    </w:p>
    <w:p w:rsidR="00A77B3E"/>
    <w:p w:rsidR="00A77B3E">
      <w:r>
        <w:t xml:space="preserve">КОРЧАГИНУ ВАЛЕНТИНУ АНАТОЛЬЕВНУ признать виновной в совершении правонарушения, предусмотренного ст. 14.17.1 ч. 1 КоАП РФ и подвергнуть наказанию в виде административного штрафа в размере 30000 (тридцати тысяч) рублей с конфискацией алкогольной и спиртосодержащей продукции: водка «ФИНСКАЯ» в количестве 3 бутылок, объемом 0,5 литра каждая, сданные в камеру хранения вещественных доказательств ОМВД РФ по г. Феодосии по квитанции № ... от дата. 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18811608010016000140, УИН 18880382180001696938, назначение платежа: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Корчагиной В.А.,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(копия)                                Г.А. Ярошенко</w:t>
      </w:r>
    </w:p>
    <w:p w:rsidR="00A77B3E"/>
    <w:p w:rsidR="00A77B3E"/>
    <w:p w:rsidR="00A77B3E"/>
    <w:p w:rsidR="00A77B3E"/>
    <w:p w:rsidR="00A77B3E"/>
    <w:p w:rsidR="00A77B3E"/>
    <w:sectPr w:rsidSect="00EF1657">
      <w:pgSz w:w="12240" w:h="15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57"/>
    <w:rsid w:val="00766C5A"/>
    <w:rsid w:val="00A77B3E"/>
    <w:rsid w:val="00EF1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B1DA54-AFFE-406D-9228-129DF6E7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