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5-90-14/2018</w:t>
      </w:r>
    </w:p>
    <w:p w:rsidR="00A77B3E">
      <w:r>
        <w:t>П О С Т А Н О В Л Е Н И Е</w:t>
      </w:r>
    </w:p>
    <w:p w:rsidR="00A77B3E">
      <w:r>
        <w:t xml:space="preserve">Город Феодосия                                                                       </w:t>
      </w:r>
      <w:r>
        <w:t xml:space="preserve">   «</w:t>
      </w:r>
      <w:r>
        <w:t xml:space="preserve">06» февраля 2018 года </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БОРЗОВА А. В., паспортные данные, не работающего, зарегистрированного и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Борзов А.В.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Борзов А.В. дата в время на адрес, адрес, в нарушение п. 2.7 ПДД РФ управлял транспортным средством марка автомобиля, государственный регистрационный знак</w:t>
      </w:r>
      <w:r>
        <w:t xml:space="preserve"> ….</w:t>
      </w:r>
      <w:r>
        <w:t xml:space="preserve">., принадлежащий </w:t>
      </w:r>
      <w:r>
        <w:t>фио</w:t>
      </w:r>
      <w:r>
        <w:t xml:space="preserve">, в состоянии опьянения. Освидетельствован в </w:t>
      </w:r>
      <w:r w:rsidR="00CF2646">
        <w:t>………</w:t>
      </w:r>
      <w:r>
        <w:t>, акт медицинского освидетельствования на состояние опьянения №</w:t>
      </w:r>
      <w:r>
        <w:t xml:space="preserve"> ….</w:t>
      </w:r>
      <w:r>
        <w:t xml:space="preserve">. В действиях Борзова А.В. отсутствуют признаки уголовно наказуемого деяния. Признаки опьянения: резкое изменение окраски кожных покровов лица.   </w:t>
      </w:r>
      <w:r>
        <w:tab/>
      </w:r>
    </w:p>
    <w:p w:rsidR="00A77B3E">
      <w:r>
        <w:t>Борзов А.В. в судебное заседание не явился, о дне слушания дела был извещен надлежащим образом, причины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Борзова А.В. в совершении им административного правонарушения, предусмотренного ст. 12.8 ч. 1 КоАП РФ полностью доказанной. </w:t>
      </w:r>
    </w:p>
    <w:p w:rsidR="00A77B3E">
      <w:r>
        <w:t xml:space="preserve">Вина Борзова А.В.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w:t>
      </w:r>
      <w:r>
        <w:t xml:space="preserve"> ….</w:t>
      </w:r>
      <w:r>
        <w:t>. от дата  (л.д.1);</w:t>
      </w:r>
    </w:p>
    <w:p w:rsidR="00A77B3E">
      <w:r>
        <w:t>- определением о возбуждении дела об административном правонарушении и проведении административного расследования №</w:t>
      </w:r>
      <w:r>
        <w:t xml:space="preserve"> ….</w:t>
      </w:r>
      <w:r>
        <w:t xml:space="preserve">. от дата (л.д.2); </w:t>
      </w:r>
    </w:p>
    <w:p w:rsidR="00A77B3E">
      <w:r>
        <w:t>- протоколом об отстранении от управления транспортным средством №</w:t>
      </w:r>
      <w:r>
        <w:t xml:space="preserve"> ….</w:t>
      </w:r>
      <w:r>
        <w:t xml:space="preserve"> от дата (л.д.3);</w:t>
      </w:r>
    </w:p>
    <w:p w:rsidR="00A77B3E">
      <w:r>
        <w:t>- актом освидетельствования на состояние алкогольного опьянения №</w:t>
      </w:r>
      <w:r>
        <w:t xml:space="preserve"> ….</w:t>
      </w:r>
      <w:r>
        <w:t xml:space="preserve"> от дата (л.д.4);</w:t>
      </w:r>
    </w:p>
    <w:p w:rsidR="00A77B3E">
      <w:r>
        <w:t>- распечаткой результатов освидетельствования на состояние алкогольного опьянения с помощью технического прибора «Драгер» (л.д.5);</w:t>
      </w:r>
    </w:p>
    <w:p w:rsidR="00A77B3E">
      <w:r>
        <w:t xml:space="preserve">- протоколом о направлении на медицинское освидетельствование на состояние опьянения № …… </w:t>
      </w:r>
      <w:r>
        <w:t>от дата</w:t>
      </w:r>
      <w:r>
        <w:t xml:space="preserve"> (л.д.6);</w:t>
      </w:r>
    </w:p>
    <w:p w:rsidR="00A77B3E">
      <w:r>
        <w:t>- актом медицинского освидетельствования на состояние опьянения (алкогольного, наркотического или иного токсического) №</w:t>
      </w:r>
      <w:r>
        <w:t xml:space="preserve"> ….</w:t>
      </w:r>
      <w:r>
        <w:t xml:space="preserve">. от дата (л.д.7); </w:t>
      </w:r>
    </w:p>
    <w:p w:rsidR="00A77B3E">
      <w:r>
        <w:t>- выпиской из базы ГИБДД (л.д.8);</w:t>
      </w:r>
    </w:p>
    <w:p w:rsidR="00A77B3E">
      <w:r>
        <w:t>- видеозаписью (л.д.10).</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Борзова А.В.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Обстоятельств, смягчающих и отягчающих административную ответственность судом не установлено.</w:t>
      </w:r>
    </w:p>
    <w:p w:rsidR="00A77B3E">
      <w:r>
        <w:t xml:space="preserve">При таких обстоятельствах суд считает необходимым назначить Борзову А.В. минимальное наказание в виде административного штрафа с лишением права управления транспортными средствами.     </w:t>
      </w:r>
    </w:p>
    <w:p w:rsidR="00A77B3E">
      <w:r>
        <w:t xml:space="preserve">На основании изложенного, руководствуясь </w:t>
      </w:r>
      <w:r>
        <w:t>ст.ст</w:t>
      </w:r>
      <w:r>
        <w:t>. 12.8 ч. 1, 29.9, 29.10 КоАП РФ судья,-</w:t>
      </w:r>
    </w:p>
    <w:p w:rsidR="00A77B3E"/>
    <w:p w:rsidR="00A77B3E">
      <w:r>
        <w:t>ПОСТАНОВИЛ:</w:t>
      </w:r>
    </w:p>
    <w:p w:rsidR="00A77B3E"/>
    <w:p w:rsidR="00A77B3E">
      <w:r>
        <w:t xml:space="preserve">БОРЗОВА А. В.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адрес), КПП 910801001, ИНН 9108000186, код ОКТМО 35726000, номер счета получателя платежа: 40101810335100010001 в отделении по Республике Крым Центрального банка РФ, БИК 043510001, КБК 18811630020016000140, УИН 18810491171400006170.</w:t>
      </w:r>
    </w:p>
    <w:p w:rsidR="00A77B3E">
      <w:r>
        <w:t xml:space="preserve">Разъяснить Борзову А.В.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Борзову А.В.,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Оригинал квитанции об оплате административного штрафа представить на судебный участок 90 Феодосийского судебного района (городской округ Феодосия) Республики Крым.</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p w:rsidR="00A77B3E"/>
    <w:p w:rsidR="00A77B3E"/>
    <w:sectPr w:rsidSect="002F58C5">
      <w:pgSz w:w="12240" w:h="15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C5"/>
    <w:rsid w:val="002F58C5"/>
    <w:rsid w:val="00A77B3E"/>
    <w:rsid w:val="00CF26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B414F08-88DC-457E-9CA7-E5C2662B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2F58C5"/>
    <w:rPr>
      <w:rFonts w:ascii="Segoe UI" w:hAnsi="Segoe UI" w:cs="Segoe UI"/>
      <w:sz w:val="18"/>
      <w:szCs w:val="18"/>
    </w:rPr>
  </w:style>
  <w:style w:type="character" w:customStyle="1" w:styleId="a">
    <w:name w:val="Текст выноски Знак"/>
    <w:basedOn w:val="DefaultParagraphFont"/>
    <w:link w:val="BalloonText"/>
    <w:rsid w:val="002F5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