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Резолютивная часть постановления оглашена 21.02.2018</w:t>
      </w:r>
    </w:p>
    <w:p w:rsidR="00A77B3E">
      <w:r>
        <w:t xml:space="preserve">  Дело № 5-90-23/2018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</w:t>
      </w:r>
      <w:r>
        <w:t xml:space="preserve">                                                      </w:t>
      </w:r>
      <w:r>
        <w:t xml:space="preserve">   «</w:t>
      </w:r>
      <w:r>
        <w:t>22» февраля 2018 года</w:t>
      </w:r>
    </w:p>
    <w:p w:rsidR="00A77B3E"/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при секретаре: Пшеничной М.П.,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с участием защитника </w:t>
      </w:r>
      <w:r w:rsidRPr="00A449CA">
        <w:rPr>
          <w:sz w:val="20"/>
          <w:szCs w:val="20"/>
        </w:rPr>
        <w:t>Сошнева</w:t>
      </w:r>
      <w:r w:rsidRPr="00A449CA">
        <w:rPr>
          <w:sz w:val="20"/>
          <w:szCs w:val="20"/>
        </w:rPr>
        <w:t xml:space="preserve"> И.В., действующего на основании ордера </w:t>
      </w:r>
      <w:r w:rsidRPr="00A449CA">
        <w:rPr>
          <w:sz w:val="20"/>
          <w:szCs w:val="20"/>
        </w:rPr>
        <w:t>№….</w:t>
      </w:r>
      <w:r w:rsidRPr="00A449CA">
        <w:rPr>
          <w:sz w:val="20"/>
          <w:szCs w:val="20"/>
        </w:rPr>
        <w:t xml:space="preserve"> от дата и удостоверения ад</w:t>
      </w:r>
      <w:r w:rsidRPr="00A449CA">
        <w:rPr>
          <w:sz w:val="20"/>
          <w:szCs w:val="20"/>
        </w:rPr>
        <w:t>воката № …..</w:t>
      </w:r>
      <w:r w:rsidRPr="00A449CA">
        <w:rPr>
          <w:sz w:val="20"/>
          <w:szCs w:val="20"/>
        </w:rPr>
        <w:t>, выданного дата,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рассмотрев дело об административном правонарушении о привлечении к административной ответственности:</w:t>
      </w:r>
      <w:r w:rsidRPr="00A449CA">
        <w:rPr>
          <w:sz w:val="20"/>
          <w:szCs w:val="20"/>
        </w:rPr>
        <w:tab/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САНЬКОВА РОМАНА ГЕННАДИЕВИЧА, паспортные данные, гражданина Российской Федерации, зарегистрированного по адресу: адрес, про</w:t>
      </w:r>
      <w:r w:rsidRPr="00A449CA">
        <w:rPr>
          <w:sz w:val="20"/>
          <w:szCs w:val="20"/>
        </w:rPr>
        <w:t>живающего по адресу: адрес,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в совершении правонарушения, предусмотренного ст. 12.26 ч. 1 КоАП РФ,</w:t>
      </w:r>
    </w:p>
    <w:p w:rsidR="00A77B3E" w:rsidRPr="00A449CA" w:rsidP="00A449CA">
      <w:pPr>
        <w:jc w:val="both"/>
        <w:rPr>
          <w:sz w:val="20"/>
          <w:szCs w:val="20"/>
        </w:rPr>
      </w:pP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У С Т А Н О В И Л:</w:t>
      </w:r>
    </w:p>
    <w:p w:rsidR="00A77B3E" w:rsidRPr="00A449CA" w:rsidP="00A449CA">
      <w:pPr>
        <w:jc w:val="both"/>
        <w:rPr>
          <w:sz w:val="20"/>
          <w:szCs w:val="20"/>
        </w:rPr>
      </w:pP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ab/>
        <w:t>Саньков Р.Г. совершил административное правонарушение, предусмотренное ч. 1 ст. 12.26 КоАП РФ - невыполнение водителем транспортного сре</w:t>
      </w:r>
      <w:r w:rsidRPr="00A449CA">
        <w:rPr>
          <w:sz w:val="20"/>
          <w:szCs w:val="20"/>
        </w:rPr>
        <w:t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ab/>
        <w:t>Саньков Р.Г. дата</w:t>
      </w:r>
      <w:r w:rsidRPr="00A449CA">
        <w:rPr>
          <w:sz w:val="20"/>
          <w:szCs w:val="20"/>
        </w:rPr>
        <w:t xml:space="preserve"> </w:t>
      </w:r>
      <w:r w:rsidRPr="00A449CA">
        <w:rPr>
          <w:sz w:val="20"/>
          <w:szCs w:val="20"/>
        </w:rPr>
        <w:t>в время</w:t>
      </w:r>
      <w:r w:rsidRPr="00A449CA">
        <w:rPr>
          <w:sz w:val="20"/>
          <w:szCs w:val="20"/>
        </w:rPr>
        <w:t xml:space="preserve"> на адрес, </w:t>
      </w:r>
      <w:r w:rsidRPr="00A449CA">
        <w:rPr>
          <w:sz w:val="20"/>
          <w:szCs w:val="20"/>
        </w:rPr>
        <w:t>г.Симферополь</w:t>
      </w:r>
      <w:r w:rsidRPr="00A449CA">
        <w:rPr>
          <w:sz w:val="20"/>
          <w:szCs w:val="20"/>
        </w:rPr>
        <w:t>, управлял транспортным средством марка автомобиля ……</w:t>
      </w:r>
      <w:r w:rsidRPr="00A449CA">
        <w:rPr>
          <w:sz w:val="20"/>
          <w:szCs w:val="20"/>
        </w:rPr>
        <w:t>, государственный регистрационный знак ……</w:t>
      </w:r>
      <w:r w:rsidRPr="00A449CA">
        <w:rPr>
          <w:sz w:val="20"/>
          <w:szCs w:val="20"/>
        </w:rPr>
        <w:t xml:space="preserve">, принадлежащий </w:t>
      </w:r>
      <w:r w:rsidRPr="00A449CA">
        <w:rPr>
          <w:sz w:val="20"/>
          <w:szCs w:val="20"/>
        </w:rPr>
        <w:t>фио</w:t>
      </w:r>
      <w:r w:rsidRPr="00A449CA">
        <w:rPr>
          <w:sz w:val="20"/>
          <w:szCs w:val="20"/>
        </w:rPr>
        <w:t>, с признаками опьянения: запах алкоголя изо рта. Отказался от прохождения освидетельствования на состо</w:t>
      </w:r>
      <w:r w:rsidRPr="00A449CA">
        <w:rPr>
          <w:sz w:val="20"/>
          <w:szCs w:val="20"/>
        </w:rPr>
        <w:t>яние опьянения с помощью прибора Юпитер № 000198 и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опьянения. При этом, действия (бездействия) водителя Саньк</w:t>
      </w:r>
      <w:r w:rsidRPr="00A449CA">
        <w:rPr>
          <w:sz w:val="20"/>
          <w:szCs w:val="20"/>
        </w:rPr>
        <w:t>ова Р.Г. не содержат уголовно наказуемого деяния.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Саньков Р.Г.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</w:t>
      </w:r>
      <w:r w:rsidRPr="00A449CA">
        <w:rPr>
          <w:sz w:val="20"/>
          <w:szCs w:val="20"/>
        </w:rPr>
        <w:t>министративной ответственности.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Защитник </w:t>
      </w:r>
      <w:r w:rsidRPr="00A449CA">
        <w:rPr>
          <w:sz w:val="20"/>
          <w:szCs w:val="20"/>
        </w:rPr>
        <w:t>Сошнев</w:t>
      </w:r>
      <w:r w:rsidRPr="00A449CA">
        <w:rPr>
          <w:sz w:val="20"/>
          <w:szCs w:val="20"/>
        </w:rPr>
        <w:t xml:space="preserve"> И.В. в судебном заседании просил прекратить производство по делу об административном правонарушении за отсутствием состава правонарушения. 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Суд, исследовав материалы дела, считает вину Санькова Р.Г. в соверше</w:t>
      </w:r>
      <w:r w:rsidRPr="00A449CA">
        <w:rPr>
          <w:sz w:val="20"/>
          <w:szCs w:val="20"/>
        </w:rPr>
        <w:t>нии административного правонарушения, предусмотренного ст. 12.26 ч.1 КоАП РФ, полностью доказанной.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Допрошенный в ходе рассмотрения дела должностное лицо, составившее протокол об административном правонарушении, инспектор ДПС взвода №2 ОР ДПС ГИБДД по Респ</w:t>
      </w:r>
      <w:r w:rsidRPr="00A449CA">
        <w:rPr>
          <w:sz w:val="20"/>
          <w:szCs w:val="20"/>
        </w:rPr>
        <w:t xml:space="preserve">ублике Крым прапорщик полиции </w:t>
      </w:r>
      <w:r w:rsidRPr="00A449CA">
        <w:rPr>
          <w:sz w:val="20"/>
          <w:szCs w:val="20"/>
        </w:rPr>
        <w:t>фио</w:t>
      </w:r>
      <w:r w:rsidRPr="00A449CA">
        <w:rPr>
          <w:sz w:val="20"/>
          <w:szCs w:val="20"/>
        </w:rPr>
        <w:t xml:space="preserve"> пояснил, что дата он с напарником в ночное время суток нес службу по контролю за дорожным движением по адрес городе Симферополь. После выявление у Санькова Р.Г. признаков опьянения, ему было предложено пройти освидетельств</w:t>
      </w:r>
      <w:r w:rsidRPr="00A449CA">
        <w:rPr>
          <w:sz w:val="20"/>
          <w:szCs w:val="20"/>
        </w:rPr>
        <w:t>ование на алкогольное опьянение на месте, от которого он отказался. Тогда ему было предложено проехать в медицинское учреждение для прохождения медицинского освидетельствования на состояние опьянения, от которого он также отказался. При составлении протоко</w:t>
      </w:r>
      <w:r w:rsidRPr="00A449CA">
        <w:rPr>
          <w:sz w:val="20"/>
          <w:szCs w:val="20"/>
        </w:rPr>
        <w:t>лов осуществлялась видеосъемка, понятые не приглашались. После этого в отношении Санькова Р.Г. был составлен протокол об административном правонарушении по ст. 12.26 ч. 1 КоАП РФ.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Также, вина Санькова Р.Г. в совершении данного административного правонаруше</w:t>
      </w:r>
      <w:r w:rsidRPr="00A449CA">
        <w:rPr>
          <w:sz w:val="20"/>
          <w:szCs w:val="20"/>
        </w:rPr>
        <w:t>ния подтверждается материалами дела, в том числе: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- протоколом об административном правонарушении №</w:t>
      </w:r>
      <w:r w:rsidRPr="00A449CA">
        <w:rPr>
          <w:sz w:val="20"/>
          <w:szCs w:val="20"/>
        </w:rPr>
        <w:t xml:space="preserve"> ….</w:t>
      </w:r>
      <w:r w:rsidRPr="00A449CA">
        <w:rPr>
          <w:sz w:val="20"/>
          <w:szCs w:val="20"/>
        </w:rPr>
        <w:t xml:space="preserve"> от дата (л.д.1);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- протоколом об отстранении от управления транспортным средством </w:t>
      </w:r>
      <w:r w:rsidRPr="00A449CA">
        <w:rPr>
          <w:sz w:val="20"/>
          <w:szCs w:val="20"/>
        </w:rPr>
        <w:t>№….</w:t>
      </w:r>
      <w:r w:rsidRPr="00A449CA">
        <w:rPr>
          <w:sz w:val="20"/>
          <w:szCs w:val="20"/>
        </w:rPr>
        <w:t xml:space="preserve"> </w:t>
      </w:r>
      <w:r w:rsidRPr="00A449CA">
        <w:rPr>
          <w:sz w:val="20"/>
          <w:szCs w:val="20"/>
        </w:rPr>
        <w:t>от дата (л.д.3);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- протоколом о направлении на</w:t>
      </w:r>
      <w:r w:rsidRPr="00A449CA">
        <w:rPr>
          <w:sz w:val="20"/>
          <w:szCs w:val="20"/>
        </w:rPr>
        <w:t xml:space="preserve"> медицинское освидетельствование на состояние опьянения №</w:t>
      </w:r>
      <w:r w:rsidRPr="00A449CA">
        <w:rPr>
          <w:sz w:val="20"/>
          <w:szCs w:val="20"/>
        </w:rPr>
        <w:t xml:space="preserve"> ….</w:t>
      </w:r>
      <w:r w:rsidRPr="00A449CA">
        <w:rPr>
          <w:sz w:val="20"/>
          <w:szCs w:val="20"/>
        </w:rPr>
        <w:t xml:space="preserve"> от дата (</w:t>
      </w:r>
      <w:r w:rsidRPr="00A449CA">
        <w:rPr>
          <w:sz w:val="20"/>
          <w:szCs w:val="20"/>
        </w:rPr>
        <w:t>л.д</w:t>
      </w:r>
      <w:r w:rsidRPr="00A449CA">
        <w:rPr>
          <w:sz w:val="20"/>
          <w:szCs w:val="20"/>
        </w:rPr>
        <w:t>. 4);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- объяснением Санькова Р.Г. </w:t>
      </w:r>
      <w:r w:rsidRPr="00A449CA">
        <w:rPr>
          <w:sz w:val="20"/>
          <w:szCs w:val="20"/>
        </w:rPr>
        <w:t>от дата</w:t>
      </w:r>
      <w:r w:rsidRPr="00A449CA">
        <w:rPr>
          <w:sz w:val="20"/>
          <w:szCs w:val="20"/>
        </w:rPr>
        <w:t xml:space="preserve"> (л.д.5);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- выпиской из базы данных ГИБДД (л.д.6-7);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- видеозаписью (л.д.8).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 w:rsidRPr="00A449CA">
        <w:rPr>
          <w:sz w:val="20"/>
          <w:szCs w:val="20"/>
        </w:rPr>
        <w:t xml:space="preserve">чении к административной ответственности соблюдены.  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Суд считает показания свидетеля последовательными, не противоречивыми и соответствующими материалам дела.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В силу ст. 26.2 КоАП РФ доказательствами по делу об административном правонарушении являются люб</w:t>
      </w:r>
      <w:r w:rsidRPr="00A449CA">
        <w:rPr>
          <w:sz w:val="20"/>
          <w:szCs w:val="20"/>
        </w:rPr>
        <w:t>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</w:t>
      </w:r>
      <w:r w:rsidRPr="00A449CA">
        <w:rPr>
          <w:sz w:val="20"/>
          <w:szCs w:val="20"/>
        </w:rPr>
        <w:t>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</w:t>
      </w:r>
      <w:r w:rsidRPr="00A449CA">
        <w:rPr>
          <w:sz w:val="20"/>
          <w:szCs w:val="20"/>
        </w:rPr>
        <w:t>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</w:t>
      </w:r>
      <w:r w:rsidRPr="00A449CA">
        <w:rPr>
          <w:sz w:val="20"/>
          <w:szCs w:val="20"/>
        </w:rPr>
        <w:t xml:space="preserve">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По мнению суда, пре</w:t>
      </w:r>
      <w:r w:rsidRPr="00A449CA">
        <w:rPr>
          <w:sz w:val="20"/>
          <w:szCs w:val="20"/>
        </w:rPr>
        <w:t>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На основании п. 2.3.2 ПДД РФ водитель по требованию должностных лиц, которым предоставлено право государственн</w:t>
      </w:r>
      <w:r w:rsidRPr="00A449CA">
        <w:rPr>
          <w:sz w:val="20"/>
          <w:szCs w:val="20"/>
        </w:rPr>
        <w:t>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Невыполнение водителем зако</w:t>
      </w:r>
      <w:r w:rsidRPr="00A449CA">
        <w:rPr>
          <w:sz w:val="20"/>
          <w:szCs w:val="20"/>
        </w:rPr>
        <w:t>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Согласно ч. 6 ст. 27.12 КоАП РФ освидетельствование на сост</w:t>
      </w:r>
      <w:r w:rsidRPr="00A449CA">
        <w:rPr>
          <w:sz w:val="20"/>
          <w:szCs w:val="20"/>
        </w:rPr>
        <w:t>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Постановлением Правительства Российской Федерации </w:t>
      </w:r>
      <w:r w:rsidRPr="00A449CA">
        <w:rPr>
          <w:sz w:val="20"/>
          <w:szCs w:val="20"/>
        </w:rPr>
        <w:t>от 26.06.2008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</w:t>
      </w:r>
      <w:r w:rsidRPr="00A449CA">
        <w:rPr>
          <w:sz w:val="20"/>
          <w:szCs w:val="20"/>
        </w:rPr>
        <w:t>ия, медицинского освидетельствования этого лица на состояние опьянения и оформления его результатов (далее – Правила).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В соответствии с п. 3 Правил достаточными основаниями полагать, что водитель транспортного средства находится в состоянии опьянения, явля</w:t>
      </w:r>
      <w:r w:rsidRPr="00A449CA">
        <w:rPr>
          <w:sz w:val="20"/>
          <w:szCs w:val="20"/>
        </w:rPr>
        <w:t>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Как усматривается из материалов дела, основанием п</w:t>
      </w:r>
      <w:r w:rsidRPr="00A449CA">
        <w:rPr>
          <w:sz w:val="20"/>
          <w:szCs w:val="20"/>
        </w:rPr>
        <w:t>олагать, что водитель Саньков Р.Г. находится в состоянии опьянения, послужили выявленные у него сотрудниками ДПС ГИБДД признаки опьянения - запах алкоголя изо рта.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В соответствии с п. 10 Правил направлению на медицинское освидетельствование на состояние оп</w:t>
      </w:r>
      <w:r w:rsidRPr="00A449CA">
        <w:rPr>
          <w:sz w:val="20"/>
          <w:szCs w:val="20"/>
        </w:rPr>
        <w:t>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</w:t>
      </w:r>
      <w:r w:rsidRPr="00A449CA">
        <w:rPr>
          <w:sz w:val="20"/>
          <w:szCs w:val="20"/>
        </w:rPr>
        <w:t>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В связи с отказом Санькова Р.Г. от прохождения освидетельствования на состояние алкогольного оп</w:t>
      </w:r>
      <w:r w:rsidRPr="00A449CA">
        <w:rPr>
          <w:sz w:val="20"/>
          <w:szCs w:val="20"/>
        </w:rPr>
        <w:t xml:space="preserve">ьянения, он был направлен на медицинское освидетельствование на состояние опьянения, от прохождения которого последний отказался, о чем собственноручно указал в протоколе о направлении на медицинское освидетельствование (л.д.4).  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В пункте 9 Постановления </w:t>
      </w:r>
      <w:r w:rsidRPr="00A449CA">
        <w:rPr>
          <w:sz w:val="20"/>
          <w:szCs w:val="20"/>
        </w:rPr>
        <w:t>Пленума Верховного Суда РФ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 указано, что основанием привлечения к административной ответственности</w:t>
      </w:r>
      <w:r w:rsidRPr="00A449CA">
        <w:rPr>
          <w:sz w:val="20"/>
          <w:szCs w:val="20"/>
        </w:rPr>
        <w:t xml:space="preserve">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</w:t>
      </w:r>
      <w:r w:rsidRPr="00A449CA">
        <w:rPr>
          <w:sz w:val="20"/>
          <w:szCs w:val="20"/>
        </w:rPr>
        <w:t>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</w:t>
      </w:r>
      <w:r w:rsidRPr="00A449CA">
        <w:rPr>
          <w:sz w:val="20"/>
          <w:szCs w:val="20"/>
        </w:rPr>
        <w:t xml:space="preserve"> исследования в рамках медицинского освидетельствования.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Таким образом, суд считает, что в действиях Санькова Р.Г. имеется состав административного правонарушения, и его действия следует квалифицировать по ст.12.26 ч.1 КоАП РФ – </w:t>
      </w:r>
      <w:r w:rsidRPr="00A449CA">
        <w:rPr>
          <w:sz w:val="20"/>
          <w:szCs w:val="20"/>
        </w:rPr>
        <w:t>невыполнение водителем тран</w:t>
      </w:r>
      <w:r w:rsidRPr="00A449CA">
        <w:rPr>
          <w:sz w:val="20"/>
          <w:szCs w:val="20"/>
        </w:rPr>
        <w:t xml:space="preserve">спортного средства законного требования уполномоченного </w:t>
      </w:r>
      <w:r w:rsidRPr="00A449CA">
        <w:rPr>
          <w:sz w:val="20"/>
          <w:szCs w:val="20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Доводы защитника </w:t>
      </w:r>
      <w:r w:rsidRPr="00A449CA">
        <w:rPr>
          <w:sz w:val="20"/>
          <w:szCs w:val="20"/>
        </w:rPr>
        <w:t>Сошнева</w:t>
      </w:r>
      <w:r w:rsidRPr="00A449CA">
        <w:rPr>
          <w:sz w:val="20"/>
          <w:szCs w:val="20"/>
        </w:rPr>
        <w:t xml:space="preserve"> И.В. об отс</w:t>
      </w:r>
      <w:r w:rsidRPr="00A449CA">
        <w:rPr>
          <w:sz w:val="20"/>
          <w:szCs w:val="20"/>
        </w:rPr>
        <w:t>утствии в действиях Санькова Р.Г. состава правонарушения, предусмотренного ч. 1 ст. 12.26 КоАП РФ, суд считает несостоятельными, поскольку опровергаются материалами дела, в том числе видеозаписью, а также пояснениями в судебном заседании инспектора ДПС взв</w:t>
      </w:r>
      <w:r w:rsidRPr="00A449CA">
        <w:rPr>
          <w:sz w:val="20"/>
          <w:szCs w:val="20"/>
        </w:rPr>
        <w:t xml:space="preserve">ода №2 ОР ДПС ГИБДД по Республике Крым прапорщика полиции </w:t>
      </w:r>
      <w:r w:rsidRPr="00A449CA">
        <w:rPr>
          <w:sz w:val="20"/>
          <w:szCs w:val="20"/>
        </w:rPr>
        <w:t>фио</w:t>
      </w:r>
      <w:r w:rsidRPr="00A449CA">
        <w:rPr>
          <w:sz w:val="20"/>
          <w:szCs w:val="20"/>
        </w:rPr>
        <w:t>, из которых следует, что Санькову Р.Г. было предложено пройти освидетельствование на состояние алкогольного опьянения на месте, от которого последний отказался. Затем Санькову Р.Г. было предложе</w:t>
      </w:r>
      <w:r w:rsidRPr="00A449CA">
        <w:rPr>
          <w:sz w:val="20"/>
          <w:szCs w:val="20"/>
        </w:rPr>
        <w:t xml:space="preserve">но пройти медицинское освидетельствование на состояние опьянения в медицинском учреждении, от которого он также отказался. 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При назначении наказания в соответствии со ст. 4.1-4.3 Кодекса РФ об административных правонарушениях, суд учитывает тяжесть содеянн</w:t>
      </w:r>
      <w:r w:rsidRPr="00A449CA">
        <w:rPr>
          <w:sz w:val="20"/>
          <w:szCs w:val="20"/>
        </w:rPr>
        <w:t xml:space="preserve">ого, данные о личности правонарушителя.     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Обстоятельств, смягчающим или отягчающих административную ответственность Санькова Р.Г., судом не установлено.       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При таких обстоятельствах суд считает необходимым назначить Санькову Р.Г. наказание в виде ад</w:t>
      </w:r>
      <w:r w:rsidRPr="00A449CA">
        <w:rPr>
          <w:sz w:val="20"/>
          <w:szCs w:val="20"/>
        </w:rPr>
        <w:t xml:space="preserve">министративного штрафа с лишением права управления транспортными средствами.     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На основании изложенного, руководствуясь </w:t>
      </w:r>
      <w:r w:rsidRPr="00A449CA">
        <w:rPr>
          <w:sz w:val="20"/>
          <w:szCs w:val="20"/>
        </w:rPr>
        <w:t>ст.ст</w:t>
      </w:r>
      <w:r w:rsidRPr="00A449CA">
        <w:rPr>
          <w:sz w:val="20"/>
          <w:szCs w:val="20"/>
        </w:rPr>
        <w:t xml:space="preserve">. 12.26 ч.1, 29.9, 29.10 КоАП РФ мировой </w:t>
      </w:r>
      <w:r w:rsidRPr="00A449CA">
        <w:rPr>
          <w:sz w:val="20"/>
          <w:szCs w:val="20"/>
        </w:rPr>
        <w:t>судья,-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ПОСТАНОВИЛ:</w:t>
      </w:r>
    </w:p>
    <w:p w:rsidR="00A77B3E" w:rsidRPr="00A449CA" w:rsidP="00A449CA">
      <w:pPr>
        <w:jc w:val="both"/>
        <w:rPr>
          <w:sz w:val="20"/>
          <w:szCs w:val="20"/>
        </w:rPr>
      </w:pP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САНЬКОВА РОМАНА ГЕННАДИЕВИЧА признать виновным в совершении правон</w:t>
      </w:r>
      <w:r w:rsidRPr="00A449CA">
        <w:rPr>
          <w:sz w:val="20"/>
          <w:szCs w:val="20"/>
        </w:rPr>
        <w:t>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Реквизи</w:t>
      </w:r>
      <w:r w:rsidRPr="00A449CA">
        <w:rPr>
          <w:sz w:val="20"/>
          <w:szCs w:val="20"/>
        </w:rPr>
        <w:t xml:space="preserve">ты для оплаты штрафа: получатель штрафа УФК по Республике Крым (УМВД России по г. Симферополь), КПП 910201001, ИНН 9102003230, код ОКТМО 35701000, номер счета получателя платежа 40101810335100010001 в Отделении по Республике Крым ЮГУ ЦБ РФ, БИК 043510001, </w:t>
      </w:r>
      <w:r w:rsidRPr="00A449CA">
        <w:rPr>
          <w:sz w:val="20"/>
          <w:szCs w:val="20"/>
        </w:rPr>
        <w:t>КБК 18811630020016000140, УИН 18810491176000012780.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Разъяснить Санькову Р.Г. положения ст. 32.7 КоАП РФ,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</w:t>
      </w:r>
      <w:r w:rsidRPr="00A449CA">
        <w:rPr>
          <w:sz w:val="20"/>
          <w:szCs w:val="20"/>
        </w:rPr>
        <w:t>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</w:t>
      </w:r>
      <w:r w:rsidRPr="00A449CA">
        <w:rPr>
          <w:sz w:val="20"/>
          <w:szCs w:val="20"/>
        </w:rPr>
        <w:t xml:space="preserve">рава, должно сдать соответствующее удостоверение (специальное разрешение)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В случае уклонения лица, лишенного</w:t>
      </w:r>
      <w:r w:rsidRPr="00A449CA">
        <w:rPr>
          <w:sz w:val="20"/>
          <w:szCs w:val="20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</w:t>
      </w:r>
      <w:r w:rsidRPr="00A449CA">
        <w:rPr>
          <w:sz w:val="20"/>
          <w:szCs w:val="20"/>
        </w:rP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Разъяснить Санькову Р.Г., что в соответствии с ч. 1 с</w:t>
      </w:r>
      <w:r w:rsidRPr="00A449CA">
        <w:rPr>
          <w:sz w:val="20"/>
          <w:szCs w:val="20"/>
        </w:rPr>
        <w:t>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A449CA">
        <w:rPr>
          <w:sz w:val="20"/>
          <w:szCs w:val="20"/>
        </w:rPr>
        <w:t>стративный арест на срок до пятнадцати суток, либо обязательные работы на срок до пятидесяти часов.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</w:t>
      </w:r>
      <w:r w:rsidRPr="00A449CA">
        <w:rPr>
          <w:sz w:val="20"/>
          <w:szCs w:val="20"/>
        </w:rPr>
        <w:t>и Крым.</w:t>
      </w: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A449CA" w:rsidP="00A449CA">
      <w:pPr>
        <w:jc w:val="both"/>
        <w:rPr>
          <w:sz w:val="20"/>
          <w:szCs w:val="20"/>
        </w:rPr>
      </w:pPr>
    </w:p>
    <w:p w:rsidR="00A77B3E" w:rsidRPr="00A449CA" w:rsidP="00A449CA">
      <w:pPr>
        <w:jc w:val="both"/>
        <w:rPr>
          <w:sz w:val="20"/>
          <w:szCs w:val="20"/>
        </w:rPr>
      </w:pPr>
      <w:r w:rsidRPr="00A449CA">
        <w:rPr>
          <w:sz w:val="20"/>
          <w:szCs w:val="20"/>
        </w:rPr>
        <w:t xml:space="preserve">Мировой </w:t>
      </w:r>
      <w:r w:rsidRPr="00A449CA">
        <w:rPr>
          <w:sz w:val="20"/>
          <w:szCs w:val="20"/>
        </w:rPr>
        <w:t xml:space="preserve">судья:   </w:t>
      </w:r>
      <w:r w:rsidRPr="00A449CA">
        <w:rPr>
          <w:sz w:val="20"/>
          <w:szCs w:val="20"/>
        </w:rPr>
        <w:t xml:space="preserve">                                                              Г.А.</w:t>
      </w:r>
      <w:r w:rsidRPr="00A449CA">
        <w:rPr>
          <w:sz w:val="20"/>
          <w:szCs w:val="20"/>
        </w:rPr>
        <w:t xml:space="preserve"> Ярошенко</w:t>
      </w:r>
    </w:p>
    <w:sectPr w:rsidSect="00A449CA">
      <w:pgSz w:w="12240" w:h="15840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CA"/>
    <w:rsid w:val="00A449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D04DA3-68DC-42D5-BEE5-C692AA8D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449C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44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