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r>
        <w:t>дело № 5-90-25/2018</w:t>
      </w:r>
    </w:p>
    <w:p w:rsidR="00A77B3E">
      <w:r>
        <w:t>П О С Т А Н О В Л Е Н И Е</w:t>
      </w:r>
    </w:p>
    <w:p w:rsidR="00A77B3E"/>
    <w:p w:rsidR="00A77B3E">
      <w:r>
        <w:t>город Феодосия Республика Крым</w:t>
        <w:tab/>
        <w:tab/>
        <w:tab/>
        <w:t xml:space="preserve">      </w:t>
        <w:tab/>
        <w:t xml:space="preserve">                  14 января 2018 года</w:t>
      </w:r>
    </w:p>
    <w:p w:rsidR="00A77B3E"/>
    <w:p w:rsidR="00A77B3E">
      <w:r>
        <w:t xml:space="preserve">Мировой судья судебного участка № 87 Феодосийского судебного района (городской округ Феодосия) Республики Крым  Аверкин Е.В., и.о. мирового судьи судебного участка № 90  Феодосийского судебного района Республики Крым, рассмотрев в открытом судебном заседании материалы дела об административном правонарушении Крюковского Егора Анатольевича, возбужденного протоколом 12 АА телефон от 14 января 2018 года, составленным ИДПС ОГИБДД ОМВД России по г. Феодосии капитаном полиции фио по ч.2 ст. 12.7 КоАП РФ, </w:t>
      </w:r>
    </w:p>
    <w:p w:rsidR="00A77B3E">
      <w:r>
        <w:t>УСТАНОВИЛ:</w:t>
      </w:r>
    </w:p>
    <w:p w:rsidR="00A77B3E"/>
    <w:p w:rsidR="00A77B3E">
      <w:r>
        <w:t>Крюковский Егор Анатольевич, паспортные данные, адрес, зарегистрированный адресу: адрес, пос. северный, адрес, и фактически проживающий без регистрации по адресу: адрес, гражданин РФ, женатый, имеющий малолетнего ребёнка, не имеет постоянного места работы (работает по найму), не является инвалидом 1 и 2 группы, не является подвергнутым административному наказанию за совершение однородного административного правонарушений (гл. 12 КоАП РФ), лишённый права управления ТС сроком на дата и 6 месяцев постановлением Феодосийского городского суда Республики Крым от дата (вступило в законную силу дата) за совершение административного правонарушения, предусмотренного ч.1 ст. 12.26 КоАП РФ, лишённый права управления ТС сроком на дата и ... месяцев постановлением Феодосийского городского суда Республики Крым от дата (вступило в законную силу дата) за совершение административного правонарушения, предусмотренного ч.1 ст. 12.8 КоАП РФ,</w:t>
      </w:r>
    </w:p>
    <w:p w:rsidR="00A77B3E">
      <w:r>
        <w:t>являясь водителем, лишенным права управления транспортными средствами, в время дата совершил управление транспортным средством – автомобилем марки ... гос. рег. знак ... возле дома 31 по адрес Феодосия Республики Крым.</w:t>
      </w:r>
    </w:p>
    <w:p w:rsidR="00A77B3E">
      <w:r>
        <w:tab/>
        <w:t>Крюковский Е.А. в судебном заседании после разъяснения процессуальных прав и ст. 51 Конституции РФ вину полностью признал и показал, что действительно управлял личным автомобилем, несмотря на то, что лишён права управления ТС постановлениями суда и знает, что срок лишения не истёк. Причиной своего поступка назвал необходимость перегнать автомобиль в другое место и тем, что ему известно о наличии штрафа в качестве наказания за такое правонарушение. Штраф оплатить согласен и просит ограничиться этим видом наказания. В содеянном раскаивается.</w:t>
      </w:r>
    </w:p>
    <w:p w:rsidR="00A77B3E">
      <w:r>
        <w:tab/>
        <w:t xml:space="preserve">Наличие события административного правонарушения, предусмотренного ч.2 ст. 12.7. КоАП РФ и виновность Крюковского Е.А. в его совершении подтверждается следующими представленными по делу доказательствами: </w:t>
      </w:r>
    </w:p>
    <w:p w:rsidR="00A77B3E">
      <w:r>
        <w:t xml:space="preserve">- протоколом об административном правонарушении Крюковского Е.А. 12 АА телефон, составленным дата с указанием существа вменяемого Крюковскому Е.А. правонарушения (управлял автомобилем, лишенный права управления), его квалификации по ч.2 ст. 12.7 КоАП РФ и отсутствием возражений Крюковского Е.А. по существу протокола; </w:t>
      </w:r>
    </w:p>
    <w:p w:rsidR="00A77B3E">
      <w:r>
        <w:t xml:space="preserve">- протоколом 61 АМ телефон об отстранении Крюковского Е.А. от управления транспортным средством, составленным дата с производством видеозаписи; </w:t>
      </w:r>
    </w:p>
    <w:p w:rsidR="00A77B3E">
      <w:r>
        <w:t>- видеозаписью на оптическом диске;</w:t>
      </w:r>
    </w:p>
    <w:p w:rsidR="00A77B3E">
      <w:r>
        <w:t>- копией протокола 50 АС телефон от дата об изъятии у Крюковского Е.А. водительского удостоверения;</w:t>
      </w:r>
    </w:p>
    <w:p w:rsidR="00A77B3E">
      <w:r>
        <w:t>- заверенными копиями постановлений Феодосийского городского суда РК, согласно которых Крюковский Е.А. лишён права управления ТС сроком на дата и 6 месяцев постановлением Феодосийского городского суда Республики Крым от дата (вступило в законную силу дата) за совершение административного правонарушения, предусмотренного ч.1 ст. 12.26 КоАП РФ, а также лишён права управления ТС сроком на дата и 6 месяцев постановлением Феодосийского городского суда Республики Крым от дата (вступило в законную силу дата) за совершение административного правонарушения, предусмотренного ч.1 ст. 12.8 КоАП РФ. В соответствии с положениями ч.ч. 1.1 и 3 ст. 32.7 КоАП РФ срок лишения Крюковского Е.А. права управления ТС по постановлению от дата истекает дата;</w:t>
      </w:r>
    </w:p>
    <w:p w:rsidR="00A77B3E">
      <w:r>
        <w:t>- сведениями из базы данных ОГИБДД об административных правонарушениях Крюковского Е.А., согласно которых после лишения права управления ТС он уже привлекался к административной ответственности по ч.2 ст. 12.26 КоАП РФ дата</w:t>
        <w:tab/>
      </w:r>
    </w:p>
    <w:p w:rsidR="00A77B3E">
      <w:r>
        <w:t>В силу пункта 2.1.1.  Правил дорожного движения Российской Федерации, утвержденных Постановлением Правительства Российской Федерации от дата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w:t>
      </w:r>
    </w:p>
    <w:p w:rsidR="00A77B3E">
      <w:r>
        <w:t>Статья 3.8. КоАП РФ устанавливает, что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w:t>
      </w:r>
    </w:p>
    <w:p w:rsidR="00A77B3E">
      <w:r>
        <w:t xml:space="preserve">Как установлено ч.ч. 1-2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(применительно к лишению права управления ТС -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 xml:space="preserve">С учётом установленных при рассмотрении дела обстоятельств и в соответствии с положениями ч.ч. 1.1 и 3 ст. 32.7 КоАП РФ, срок лишения Крюковского Е.А. права управления ТС, назначенного ему постановлением Феодосийского городского суда от дата истекает дата, т.е. по состоянию на день рассмотрения настоящего дела этот срок не истёк. </w:t>
      </w:r>
    </w:p>
    <w:p w:rsidR="00A77B3E">
      <w:r>
        <w:t>В соответствии с частью 2 статьи 12.7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A77B3E">
      <w:r>
        <w:t>Давая на основании совокупности собранных доказательств юридическую оценку действий Крюковского Е.А., судья считает, что им совершено административное правонарушение, предусмотренное ч.2 ст.12.7. Кодекса РФ об административных правонарушениях – управление транспортным средством водителем, лишенным права управления транспортным средством.</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 xml:space="preserve">При назначении наказания Крюковскому Е.А. по настоящему делу суд учитывает характер совершенного им правонарушения, личность виновного лица, в том числе наличие у него малолетнего ребёнка, его раскаяние, отсутствии отягчающих ответственность обстоятельств, и полагает с учётом отсутствия у него подтверждения постоянного места работы, а также отсутствие обстоятельств, препятствующих в силу ч.2 ст. 3.9 КоАП РФ назначению наказания в виде административного ареста, назначать ему административное наказание в виде административного ареста в пределах санкции ч.2 ст. 12.7 КоАП РФ. </w:t>
      </w:r>
    </w:p>
    <w:p w:rsidR="00A77B3E">
      <w:r>
        <w:t>Хотя это и не образует повторности в смысле п.2 ч.1 ст. 4.3. КоАП РФ, в качестве характеристики личности правонарушителя суд принимает во внимание, что являясь лишённым права управления ТС он совершает управления ТС во второй раз (ранее дата привлечён по ч.2 ст. 12.26 КоАП РФ), а также учитывает пояснения Крюковского Е.А. о том, что он совершил правонарушение умышленно, рассчитывая при его выявлении на назначение наказания в виде штрафа, в связи с чем суд полагает, что назначение наказания в виде административного штрафа либо обязательных работ не достигнет целей восстановления социальной справедливости, исправления правонарушителя и предупреждения совершения им новых противоправных деяний.</w:t>
      </w:r>
    </w:p>
    <w:p w:rsidR="00A77B3E">
      <w:r>
        <w:tab/>
        <w:t>На основании изложенного и руководствуясь ст. ст. 3.9., 4.1, 4.2, 12.7 ч.2., 29.9, 29.10 Кодекса РФ об административных правонарушениях,</w:t>
      </w:r>
    </w:p>
    <w:p w:rsidR="00A77B3E"/>
    <w:p w:rsidR="00A77B3E">
      <w:r>
        <w:t>П О С Т А Н О В И Л  :</w:t>
      </w:r>
    </w:p>
    <w:p w:rsidR="00A77B3E">
      <w:r>
        <w:tab/>
        <w:t>Гражданина Крюковского Егора Анатольевича признать виновным в совершении административного правонарушения, предусмотренного ч. 2 ст. 12.7 Кодекса РФ об административных правонарушениях и назначить ему административное наказание в виде административного ареста сроком на 7 (Семь) суток.</w:t>
      </w:r>
    </w:p>
    <w:p w:rsidR="00A77B3E">
      <w:r>
        <w:t>Срок административного ареста исчислять с момента вынесения настоящего постановления в время дата</w:t>
      </w:r>
    </w:p>
    <w:p w:rsidR="00A77B3E">
      <w:r>
        <w:tab/>
        <w:t>Постановление может быть обжаловано и опротестовано в течение 10 дней в Феодосийский городской суд через мирового судью судебного участка № 90 Феодосийского судебного района.</w:t>
      </w:r>
    </w:p>
    <w:p w:rsidR="00A77B3E"/>
    <w:p w:rsidR="00A77B3E">
      <w:r>
        <w:t>Мировой судья</w:t>
        <w:tab/>
        <w:tab/>
        <w:tab/>
        <w:tab/>
        <w:tab/>
        <w:tab/>
        <w:t xml:space="preserve">подпись </w:t>
      </w:r>
    </w:p>
    <w:p w:rsidR="00A77B3E">
      <w:r>
        <w:t xml:space="preserve">  </w:t>
        <w:tab/>
        <w:tab/>
      </w:r>
    </w:p>
    <w:p w:rsidR="00A77B3E">
      <w:r>
        <w:t>Копия верна.</w:t>
      </w:r>
    </w:p>
    <w:p w:rsidR="00A77B3E">
      <w:r>
        <w:t>Мировой судья</w:t>
        <w:tab/>
        <w:tab/>
        <w:tab/>
        <w:tab/>
        <w:tab/>
        <w:tab/>
        <w:tab/>
        <w:t>Аверкин Е.В.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