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5-90-52/2017 </w:t>
      </w:r>
    </w:p>
    <w:p w:rsidR="00A77B3E">
      <w:r>
        <w:t>П О С Т А Н О В Л Е Н И Е</w:t>
      </w:r>
    </w:p>
    <w:p w:rsidR="00A77B3E">
      <w:r>
        <w:t xml:space="preserve">07 февраля 2017 года </w:t>
        <w:tab/>
        <w:tab/>
        <w:tab/>
        <w:tab/>
        <w:tab/>
        <w:tab/>
        <w:tab/>
        <w:tab/>
        <w:t xml:space="preserve">     г. Феодосия</w:t>
      </w:r>
    </w:p>
    <w:p w:rsidR="00A77B3E">
      <w:r>
        <w:t xml:space="preserve">  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  <w:tab/>
        <w:t>ФИЛОНЕНКО АНДРЕЯ МИХАЙЛОВИЧА, паспортные данные УССР, не работающего, зарегистрированного по адресу: адрес, проживающего по адресу: адрес,</w:t>
      </w:r>
    </w:p>
    <w:p w:rsidR="00A77B3E">
      <w:r>
        <w:t xml:space="preserve">в совершении правонарушения, предусмотренного ч. 4 ст. 20.8 КоАП РФ,- </w:t>
      </w:r>
    </w:p>
    <w:p w:rsidR="00A77B3E"/>
    <w:p w:rsidR="00A77B3E">
      <w:r>
        <w:t>УСТАНОВИЛ:</w:t>
      </w:r>
    </w:p>
    <w:p w:rsidR="00A77B3E">
      <w:r>
        <w:t>Филоненко А.М. совершил административное правонарушение, предусмотренное ст.20.8 ч.4 КоАП РФ – нарушение правил хранения, ношения или уничтожения оружия и патронов к нему гражданами, за исключением случая, предусмотренного частью 4.1 ст. 20.8 КоАП РФ, при следующих обстоятельствах</w:t>
      </w:r>
    </w:p>
    <w:p w:rsidR="00A77B3E">
      <w:r>
        <w:t>Филоненко А.М. дата в время,  по адресу: адрес,  хранил гражданское оружие ..., 12 калибра, № ..., марка автомобиля ЕМ, 12 калибра № ..., владельцем которого он является на основании разрешения № ..., выданного ОВД Украины дата, срок действия которого истек дата, чем нарушил ч.1 ст. 2 ФЗ от дата №469 «Об особенностях оборота оружия в Республике Крым и городе федерального значения Севастополе».</w:t>
      </w:r>
    </w:p>
    <w:p w:rsidR="00A77B3E">
      <w:r>
        <w:t>Филоненко А.М. вину в совершении правонарушения признал.</w:t>
      </w:r>
    </w:p>
    <w:p w:rsidR="00A77B3E">
      <w:r>
        <w:t xml:space="preserve">Суд, исследовав материалы дела, считает вину Филоненко А.М. в совершении административного правонарушения, предусмотренного ч. 4 ст. 20.8 КРФоАП, полностью доказанной. </w:t>
      </w:r>
    </w:p>
    <w:p w:rsidR="00A77B3E">
      <w:r>
        <w:t xml:space="preserve">Вина Филоненко А.М.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 №РК-телефон от дата (л.д.2);</w:t>
      </w:r>
    </w:p>
    <w:p w:rsidR="00A77B3E">
      <w:r>
        <w:t>- протоколом изъятия оружия, боеприпасов и патронов к оружию от дата (л.д.4);</w:t>
      </w:r>
    </w:p>
    <w:p w:rsidR="00A77B3E">
      <w:r>
        <w:t>- разрешением № 3169 от дата (л.д.5);</w:t>
      </w:r>
    </w:p>
    <w:p w:rsidR="00A77B3E">
      <w:r>
        <w:t>- протоколом изъятия оружия, боеприпасов и патронов к оружию от дата (л.д.8).</w:t>
      </w:r>
    </w:p>
    <w:p w:rsidR="00A77B3E">
      <w:r>
        <w:t>Основанием для квалификации административного правонарушения, предусмотренного ч. 4 ст. 20.8 КРФоАП, служит нарушение Филоненко А.М. правил хранения, оружия.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 административную ответственность Филатову А.М.  - суд не усматривает; обстоятельством, смягчающим административную ответственность, является признание вины и раскаяние в содеянном, нахождение на иждивении несовершеннолетнего ребенка. </w:t>
      </w:r>
    </w:p>
    <w:p w:rsidR="00A77B3E">
      <w:r>
        <w:t>На основании изложенного, суд считает необходимым назначить Филатову А.М. наказание в виде штрафа.</w:t>
      </w:r>
    </w:p>
    <w:p w:rsidR="00A77B3E">
      <w:r>
        <w:t>Руководствуясь ст. 20.8 ч.4, ст.29.10 КРФоАП, судья –</w:t>
      </w:r>
    </w:p>
    <w:p w:rsidR="00A77B3E"/>
    <w:p w:rsidR="00A77B3E">
      <w:r>
        <w:t>П О С Т А Н О В И Л:</w:t>
      </w:r>
    </w:p>
    <w:p w:rsidR="00A77B3E">
      <w:r>
        <w:t>ФИЛОНЕНКО АНДРЕЯ МИХАЙЛОВИЧА признать виновным в совершении правонарушения, предусмотренного ч. 4 ст. 20.8  КРФоАП, и подвергнуть наказанию в виде административного штрафа в размере 500 (пятисот) рублей.</w:t>
      </w:r>
    </w:p>
    <w:p w:rsidR="00A77B3E">
      <w:r>
        <w:t xml:space="preserve">Реквизиты для оплаты штрафа: получатель Отделение РК адрес, БИК:телефон, р/сч 40101810335100010001, ИНН телефон, КПП телефон, КБК 18811690020026000140, ОКТМО телефон, на лицевой счет № 04751А92680.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Федерации, УИН 18880382160000950204. </w:t>
      </w:r>
    </w:p>
    <w:p w:rsidR="00A77B3E">
      <w:r>
        <w:t>Разъяснить Филоненко А.М.,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мировую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(подпись)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