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Дело № 5-90-59/2018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 О С Т А Н О В Л Е Н И Е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город Феодосия                                  </w:t>
      </w:r>
      <w:r w:rsidRPr="0013657B">
        <w:rPr>
          <w:sz w:val="20"/>
          <w:szCs w:val="20"/>
        </w:rPr>
        <w:t xml:space="preserve">                                     19 февраля 2018 года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при секретаре: Пшеничной М.П.,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с участием лица, в отношении которого ведется производство по делу об административном пр</w:t>
      </w:r>
      <w:r w:rsidRPr="0013657B">
        <w:rPr>
          <w:sz w:val="20"/>
          <w:szCs w:val="20"/>
        </w:rPr>
        <w:t xml:space="preserve">авонарушении,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А.В.,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заместителя председателя Контрольно-счетной палаты муниципального образования городской округ Феодосия Республики Крым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,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рассмотрев в открытом судебном заседании дело об административном правонарушении о привлечении к админист</w:t>
      </w:r>
      <w:r w:rsidRPr="0013657B">
        <w:rPr>
          <w:sz w:val="20"/>
          <w:szCs w:val="20"/>
        </w:rPr>
        <w:t>ративной ответственности: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ШЛЕГА АННЫ ВАЛЕНТИНОВНЫ, паспортные данные, гражданки Российской Федерации, работающей </w:t>
      </w:r>
      <w:r w:rsidRPr="0013657B" w:rsidR="00C47D9E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не состоящей в браке, имеющей на иждивении несоверш</w:t>
      </w:r>
      <w:r w:rsidRPr="0013657B">
        <w:rPr>
          <w:sz w:val="20"/>
          <w:szCs w:val="20"/>
        </w:rPr>
        <w:t xml:space="preserve">еннолетнего ребенка, </w:t>
      </w:r>
      <w:r w:rsidRPr="0013657B">
        <w:rPr>
          <w:sz w:val="20"/>
          <w:szCs w:val="20"/>
        </w:rPr>
        <w:t>датар</w:t>
      </w:r>
      <w:r w:rsidRPr="0013657B">
        <w:rPr>
          <w:sz w:val="20"/>
          <w:szCs w:val="20"/>
        </w:rPr>
        <w:t>.,  зарегистрированной</w:t>
      </w:r>
      <w:r w:rsidRPr="0013657B">
        <w:rPr>
          <w:sz w:val="20"/>
          <w:szCs w:val="20"/>
        </w:rPr>
        <w:t xml:space="preserve"> и проживающей по адресу: адрес,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 совершении правонарушения, предусмотренного ст. 15.15.7 КоАП РФ,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УСТАНОВИЛ: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совершила административное правонарушение, предусмотренное ст.15.15.7 КоАП РФ – нар</w:t>
      </w:r>
      <w:r w:rsidRPr="0013657B">
        <w:rPr>
          <w:sz w:val="20"/>
          <w:szCs w:val="20"/>
        </w:rPr>
        <w:t>ушение казенным учреждением порядка составления, утверждения и ведения бюджетных смет, при следующих обстоятельствах.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Согласно нормам статьи 6 БК РФ бюджетная смета - документ, устанавливающий в соответствии с классификацией расходов бюджетов лимиты бюджет</w:t>
      </w:r>
      <w:r w:rsidRPr="0013657B">
        <w:rPr>
          <w:sz w:val="20"/>
          <w:szCs w:val="20"/>
        </w:rPr>
        <w:t>ных обязательств казенного учреждения. На основании сметы осуществляется финансовое обеспечение деятельности казенного учреждения (пункт 2 статья 161 БК РФ).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Проверка правильности составления, утверждения и ведения бюджетной сметы </w:t>
      </w:r>
      <w:r w:rsidRPr="0013657B" w:rsidR="00C47D9E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 xml:space="preserve">расположенного по адресу: г. Феодосия, ... проведена выборочно, в соответствии с требованиями статьи 162 и 221 Бюджетного кодекса Российской Федерации, Приказом </w:t>
      </w:r>
      <w:r w:rsidRPr="0013657B">
        <w:rPr>
          <w:sz w:val="20"/>
          <w:szCs w:val="20"/>
        </w:rPr>
        <w:t>Минфина РФ от 20.11.2007 № 112н «Об общих требованиях к порядку составления, утверждения и ведения бюджетных смет казенных учреждений» (далее-Требования), Приказом Минфина РФ от 01.12.2010 № 157н «Об утверждении Единого плана счетов бухгалтерского учета дл</w:t>
      </w:r>
      <w:r w:rsidRPr="0013657B">
        <w:rPr>
          <w:sz w:val="20"/>
          <w:szCs w:val="20"/>
        </w:rPr>
        <w:t>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13657B">
        <w:rPr>
          <w:sz w:val="20"/>
          <w:szCs w:val="20"/>
        </w:rPr>
        <w:t>».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Во исполнение требований Приказа Министерства финансов Российской Федерации от 20 ноября 2007 года № 112н «Об общих требованиях к порядку составления, утверждения и ведения бюджетных смет казенных учреждений», распоряжением Администрации города Феодосии</w:t>
      </w:r>
      <w:r w:rsidRPr="0013657B">
        <w:rPr>
          <w:sz w:val="20"/>
          <w:szCs w:val="20"/>
        </w:rPr>
        <w:t xml:space="preserve"> Республики Крым от 12.05.2016 № 181-р был утвержден Порядок составления, утверждения и ведения бюджетных смет Администрации города Феодосии Республики Крым и учреждений, получателей бюджетных средств (далее - Порядок), вступивший в силу с момента его прин</w:t>
      </w:r>
      <w:r w:rsidRPr="0013657B">
        <w:rPr>
          <w:sz w:val="20"/>
          <w:szCs w:val="20"/>
        </w:rPr>
        <w:t>ятия.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Бюджетная смета на 2017 год составлена по форме ОКУД 0501012. Бюджетная смета подписана руководителем </w:t>
      </w:r>
      <w:r w:rsidRPr="0013657B" w:rsidR="00C47D9E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, начальником управления бухгалтерского учета и материального обеспечения </w:t>
      </w:r>
      <w:r w:rsidRPr="0013657B" w:rsidR="00C47D9E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, ведущим бухгалтером </w:t>
      </w:r>
      <w:r w:rsidRPr="0013657B" w:rsidR="00C47D9E">
        <w:rPr>
          <w:sz w:val="20"/>
          <w:szCs w:val="20"/>
        </w:rPr>
        <w:t>(наименование организации</w:t>
      </w:r>
      <w:r w:rsidRPr="0013657B" w:rsidR="00C47D9E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и скреплена печатью наименование организации в лице начальника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 и скреплена печатью, утверждена Главой администрации города </w:t>
      </w:r>
      <w:r w:rsidRPr="0013657B">
        <w:rPr>
          <w:sz w:val="20"/>
          <w:szCs w:val="20"/>
        </w:rPr>
        <w:t xml:space="preserve">Феодосии Республики Крым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 и скреплена печатью от дата.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Смета составлена в соответствии с доведенными МКУ «Финансовое управление Администрации города Феодосии Республики Крым» бюджетными ассигнованиями по расходам на 2017 год на основании уведомления </w:t>
      </w:r>
      <w:r w:rsidRPr="0013657B">
        <w:rPr>
          <w:sz w:val="20"/>
          <w:szCs w:val="20"/>
        </w:rPr>
        <w:t xml:space="preserve">от </w:t>
      </w:r>
      <w:r w:rsidRPr="0013657B">
        <w:rPr>
          <w:sz w:val="20"/>
          <w:szCs w:val="20"/>
        </w:rPr>
        <w:t>дата</w:t>
      </w:r>
      <w:r w:rsidRPr="0013657B">
        <w:rPr>
          <w:sz w:val="20"/>
          <w:szCs w:val="20"/>
        </w:rPr>
        <w:t xml:space="preserve"> № …</w:t>
      </w:r>
      <w:r w:rsidRPr="0013657B">
        <w:rPr>
          <w:sz w:val="20"/>
          <w:szCs w:val="20"/>
        </w:rPr>
        <w:t>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Показатели бюджетной сметы сформированы в разрезе кодов классификации расходов бюджетной классификации РФ с детализацией кодов подгрупп и элементов видов расходов классификации расходов бюджета.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 нарушение пункта 5 раздела II Порядка планировани</w:t>
      </w:r>
      <w:r w:rsidRPr="0013657B">
        <w:rPr>
          <w:sz w:val="20"/>
          <w:szCs w:val="20"/>
        </w:rPr>
        <w:t xml:space="preserve">е показателей сметы в части расходов на закупку товаров, работ и услуг для обеспечения нужд обслуживаемых организаций </w:t>
      </w:r>
      <w:r w:rsidRPr="0013657B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осуществлено без учета нормативных затрат.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Контрольно-счетная палата муниципаль</w:t>
      </w:r>
      <w:r w:rsidRPr="0013657B">
        <w:rPr>
          <w:sz w:val="20"/>
          <w:szCs w:val="20"/>
        </w:rPr>
        <w:t>ного образования городской округ Феодосия Республики Крым отмечает, что с 01.01.2016 вступила в действие часть 2 статьи 114 Федерального закона от 05.04.2013 № 44-ФЗ «О контрактной системе в сфере закупок товаров, работ, услуг для обеспечения государственн</w:t>
      </w:r>
      <w:r w:rsidRPr="0013657B">
        <w:rPr>
          <w:sz w:val="20"/>
          <w:szCs w:val="20"/>
        </w:rPr>
        <w:t xml:space="preserve">ых и муниципальных нужд» о нормировании в сфере закупок. Так, под нормированием понимается установление </w:t>
      </w:r>
      <w:r w:rsidRPr="0013657B">
        <w:rPr>
          <w:sz w:val="20"/>
          <w:szCs w:val="20"/>
        </w:rPr>
        <w:t>требований к закупаемым товарам, работам, услугам, в том числе их предельной цены, а также затрат на обеспечение функций государственных и муниципальных</w:t>
      </w:r>
      <w:r w:rsidRPr="0013657B">
        <w:rPr>
          <w:sz w:val="20"/>
          <w:szCs w:val="20"/>
        </w:rPr>
        <w:t xml:space="preserve"> органов, внебюджетных фондов (часть 1 статьи 19 Федерального закона № 44-ФЗ). Нормирование должно исключить необоснованное приобретение предметов роскоши и товаров с избыточными потребительскими свойствами (часть 2 статьи 19 Федерального закона № 44-ФЗ).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Не предоставлены обоснования (расчеты) плановых сметных показателей, использованных при формировании сметы, являющиеся ее неотъемлемой частью.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К материалам контрольного мероприятия предоставлена информация в виде показателей сводной бюджетной росписи по ра</w:t>
      </w:r>
      <w:r w:rsidRPr="0013657B">
        <w:rPr>
          <w:sz w:val="20"/>
          <w:szCs w:val="20"/>
        </w:rPr>
        <w:t xml:space="preserve">сходам Администрации города Феодосии Республики Крым, </w:t>
      </w:r>
      <w:r w:rsidRPr="0013657B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(</w:t>
      </w:r>
      <w:r w:rsidRPr="0013657B">
        <w:rPr>
          <w:sz w:val="20"/>
          <w:szCs w:val="20"/>
        </w:rPr>
        <w:t>от дата</w:t>
      </w:r>
      <w:r w:rsidRPr="0013657B">
        <w:rPr>
          <w:sz w:val="20"/>
          <w:szCs w:val="20"/>
        </w:rPr>
        <w:t xml:space="preserve"> № …</w:t>
      </w:r>
      <w:r w:rsidRPr="0013657B">
        <w:rPr>
          <w:sz w:val="20"/>
          <w:szCs w:val="20"/>
        </w:rPr>
        <w:t>), согласно которой установлено, что в апреле месяца 2017 году вносились изменения в бюдже</w:t>
      </w:r>
      <w:r w:rsidRPr="0013657B">
        <w:rPr>
          <w:sz w:val="20"/>
          <w:szCs w:val="20"/>
        </w:rPr>
        <w:t xml:space="preserve">тную смету. Были уменьшены расходы на прочие закупки товаров, работ и услуг для обеспечения государственных (муниципальных) нужд по коду вида расходов 244 </w:t>
      </w:r>
      <w:r w:rsidRPr="0013657B">
        <w:rPr>
          <w:sz w:val="20"/>
          <w:szCs w:val="20"/>
        </w:rPr>
        <w:t>на сумма</w:t>
      </w:r>
      <w:r w:rsidRPr="0013657B">
        <w:rPr>
          <w:sz w:val="20"/>
          <w:szCs w:val="20"/>
        </w:rPr>
        <w:t xml:space="preserve"> и увеличены расходы на уплату налога на имущество организаций и земельного налога по коду ви</w:t>
      </w:r>
      <w:r w:rsidRPr="0013657B">
        <w:rPr>
          <w:sz w:val="20"/>
          <w:szCs w:val="20"/>
        </w:rPr>
        <w:t>да расходов 851 на сумма.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Служебным распоряжением </w:t>
      </w:r>
      <w:r w:rsidRPr="0013657B">
        <w:rPr>
          <w:sz w:val="20"/>
          <w:szCs w:val="20"/>
        </w:rPr>
        <w:t>(наименование организации),</w:t>
      </w:r>
      <w:r w:rsidRPr="0013657B">
        <w:rPr>
          <w:sz w:val="20"/>
          <w:szCs w:val="20"/>
        </w:rPr>
        <w:t xml:space="preserve"> от дата</w:t>
      </w:r>
      <w:r w:rsidRPr="0013657B">
        <w:rPr>
          <w:sz w:val="20"/>
          <w:szCs w:val="20"/>
        </w:rPr>
        <w:t xml:space="preserve"> № …</w:t>
      </w:r>
      <w:r w:rsidRPr="0013657B">
        <w:rPr>
          <w:sz w:val="20"/>
          <w:szCs w:val="20"/>
        </w:rPr>
        <w:t>, руководствуясь статьями 158, 217 БК РФ были внесены изменения в показатели сводной бюджетной росписи кассового п</w:t>
      </w:r>
      <w:r w:rsidRPr="0013657B">
        <w:rPr>
          <w:sz w:val="20"/>
          <w:szCs w:val="20"/>
        </w:rPr>
        <w:t>лана исполнения бюджета муниципального образования городской округ Феодосия Республики Крым с последующими вынесениями изменений на очередную сессию городского совета, доведены лимиты бюджетных ассигнований с использованием программного продукта местного б</w:t>
      </w:r>
      <w:r w:rsidRPr="0013657B">
        <w:rPr>
          <w:sz w:val="20"/>
          <w:szCs w:val="20"/>
        </w:rPr>
        <w:t xml:space="preserve">юджета </w:t>
      </w:r>
      <w:r w:rsidRPr="0013657B">
        <w:rPr>
          <w:sz w:val="20"/>
          <w:szCs w:val="20"/>
        </w:rPr>
        <w:t>«….</w:t>
      </w:r>
      <w:r w:rsidRPr="0013657B">
        <w:rPr>
          <w:sz w:val="20"/>
          <w:szCs w:val="20"/>
        </w:rPr>
        <w:t>».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Согласно пункту 11 Требований № 112н ведением сметы является внесение в нее изменений в пределах доведенных учреждению объемов, соответствующих лимитов бюджетных ассигнований (ЛБО).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 соответствии с ч.2 ст.221 БК РФ утвержденные показатели</w:t>
      </w:r>
      <w:r w:rsidRPr="0013657B">
        <w:rPr>
          <w:sz w:val="20"/>
          <w:szCs w:val="20"/>
        </w:rPr>
        <w:t xml:space="preserve"> бюджетной сметы казенного учреждения должны соответствовать доведенным ЛБО на принятие и (или) исполнение бюджетных обязательств по обеспечению выполнения функций казенного учреждения.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Изменения в бюджетную смету дата не внесены, обоснования (расчеты) не </w:t>
      </w:r>
      <w:r w:rsidRPr="0013657B">
        <w:rPr>
          <w:sz w:val="20"/>
          <w:szCs w:val="20"/>
        </w:rPr>
        <w:t>предоставлены.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 нарушение пункта 2 статьи 161, статьи 221 Бюджетного кодекса Российской Федерации, Общих требований к порядку составления, утверждения и ведения бюджетной сметы казенного учреждения, утвержденных приказом Министерства финансов Российской Ф</w:t>
      </w:r>
      <w:r w:rsidRPr="0013657B">
        <w:rPr>
          <w:sz w:val="20"/>
          <w:szCs w:val="20"/>
        </w:rPr>
        <w:t xml:space="preserve">едерации от 20.11.2007 № 112н. на 2017 год бюджетная смета </w:t>
      </w:r>
      <w:r w:rsidRPr="0013657B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>предоставлена (код формы по ОКУД …</w:t>
      </w:r>
      <w:r w:rsidRPr="0013657B">
        <w:rPr>
          <w:sz w:val="20"/>
          <w:szCs w:val="20"/>
        </w:rPr>
        <w:t>) без обоснований (расчетов) плановых сметных показателей, не внесены корректировки в виде изменен</w:t>
      </w:r>
      <w:r w:rsidRPr="0013657B">
        <w:rPr>
          <w:sz w:val="20"/>
          <w:szCs w:val="20"/>
        </w:rPr>
        <w:t>ия размера затрат между статьями расходов по состоянию на дата, не произведены обоснования (расчеты), соответствующие изменения показателей бюджетной сметы по установленной форме (код формы по ОКУД …</w:t>
      </w:r>
      <w:r w:rsidRPr="0013657B">
        <w:rPr>
          <w:sz w:val="20"/>
          <w:szCs w:val="20"/>
        </w:rPr>
        <w:t xml:space="preserve"> ) в пределах доведенных ЛБО. Поскольку дата являет</w:t>
      </w:r>
      <w:r w:rsidRPr="0013657B">
        <w:rPr>
          <w:sz w:val="20"/>
          <w:szCs w:val="20"/>
        </w:rPr>
        <w:t>ся нерабочим днем, то последним рабочим днем апреля месяца 2017 года считается дата</w:t>
      </w:r>
      <w:r w:rsidRPr="0013657B">
        <w:rPr>
          <w:sz w:val="20"/>
          <w:szCs w:val="20"/>
        </w:rPr>
        <w:t xml:space="preserve">, именно в этот день необходимо было внести изменения в показатели бюджетной сметы </w:t>
      </w:r>
      <w:r w:rsidRPr="0013657B">
        <w:rPr>
          <w:sz w:val="20"/>
          <w:szCs w:val="20"/>
        </w:rPr>
        <w:t>в пределах</w:t>
      </w:r>
      <w:r w:rsidRPr="0013657B">
        <w:rPr>
          <w:sz w:val="20"/>
          <w:szCs w:val="20"/>
        </w:rPr>
        <w:t xml:space="preserve"> доведенных ЛБО, которые были доведены дата</w:t>
      </w:r>
      <w:r w:rsidRPr="0013657B">
        <w:rPr>
          <w:sz w:val="20"/>
          <w:szCs w:val="20"/>
        </w:rPr>
        <w:t>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В судебном заседании </w:t>
      </w:r>
      <w:r w:rsidRPr="0013657B">
        <w:rPr>
          <w:sz w:val="20"/>
          <w:szCs w:val="20"/>
        </w:rPr>
        <w:t>Шл</w:t>
      </w:r>
      <w:r w:rsidRPr="0013657B">
        <w:rPr>
          <w:sz w:val="20"/>
          <w:szCs w:val="20"/>
        </w:rPr>
        <w:t>ега</w:t>
      </w:r>
      <w:r w:rsidRPr="0013657B">
        <w:rPr>
          <w:sz w:val="20"/>
          <w:szCs w:val="20"/>
        </w:rPr>
        <w:t xml:space="preserve"> А.В. вину в совершении административного правонарушения признала полностью, ходатайства суду не заявляла.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Суд, исследовав материалы дела, считает вину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в совершении административного правонарушения, предусмотренного ст. 15.15.7 КоАП РФ, полно</w:t>
      </w:r>
      <w:r w:rsidRPr="0013657B">
        <w:rPr>
          <w:sz w:val="20"/>
          <w:szCs w:val="20"/>
        </w:rPr>
        <w:t>стью доказанной.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Должностное лицо, составившее протокол об административном правонарушении, заместитель председателя Контрольно-счетной палаты муниципального образования городской округ Феодосия Республики Крым </w:t>
      </w:r>
      <w:r w:rsidRPr="0013657B">
        <w:rPr>
          <w:sz w:val="20"/>
          <w:szCs w:val="20"/>
        </w:rPr>
        <w:t>фио</w:t>
      </w:r>
      <w:r w:rsidRPr="0013657B">
        <w:rPr>
          <w:sz w:val="20"/>
          <w:szCs w:val="20"/>
        </w:rPr>
        <w:t xml:space="preserve"> в судебном заседании просила назначить </w:t>
      </w:r>
      <w:r w:rsidRPr="0013657B">
        <w:rPr>
          <w:sz w:val="20"/>
          <w:szCs w:val="20"/>
        </w:rPr>
        <w:t>Шл</w:t>
      </w:r>
      <w:r w:rsidRPr="0013657B">
        <w:rPr>
          <w:sz w:val="20"/>
          <w:szCs w:val="20"/>
        </w:rPr>
        <w:t>ега</w:t>
      </w:r>
      <w:r w:rsidRPr="0013657B">
        <w:rPr>
          <w:sz w:val="20"/>
          <w:szCs w:val="20"/>
        </w:rPr>
        <w:t xml:space="preserve"> А.В. минимальное наказание, предусмотренное ст. 15.15.7 КоАП РФ. 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Вина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в совершении административного правонарушения подтверждается следующими доказательствами: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протоколом об административном правонарушении </w:t>
      </w:r>
      <w:r w:rsidRPr="0013657B">
        <w:rPr>
          <w:sz w:val="20"/>
          <w:szCs w:val="20"/>
        </w:rPr>
        <w:t>от дата</w:t>
      </w:r>
      <w:r w:rsidRPr="0013657B">
        <w:rPr>
          <w:sz w:val="20"/>
          <w:szCs w:val="20"/>
        </w:rPr>
        <w:t xml:space="preserve"> (</w:t>
      </w:r>
      <w:r w:rsidRPr="0013657B">
        <w:rPr>
          <w:sz w:val="20"/>
          <w:szCs w:val="20"/>
        </w:rPr>
        <w:t>л.д</w:t>
      </w:r>
      <w:r w:rsidRPr="0013657B">
        <w:rPr>
          <w:sz w:val="20"/>
          <w:szCs w:val="20"/>
        </w:rPr>
        <w:t>. 1-6);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копией з</w:t>
      </w:r>
      <w:r w:rsidRPr="0013657B">
        <w:rPr>
          <w:sz w:val="20"/>
          <w:szCs w:val="20"/>
        </w:rPr>
        <w:t xml:space="preserve">аявления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от дата о принятии на работу на должность ведущего бухгалтера </w:t>
      </w:r>
      <w:r w:rsidRPr="0013657B">
        <w:rPr>
          <w:sz w:val="20"/>
          <w:szCs w:val="20"/>
        </w:rPr>
        <w:t>(наименование организации</w:t>
      </w:r>
      <w:r w:rsidRPr="0013657B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(</w:t>
      </w:r>
      <w:r w:rsidRPr="0013657B">
        <w:rPr>
          <w:sz w:val="20"/>
          <w:szCs w:val="20"/>
        </w:rPr>
        <w:t xml:space="preserve">л.д.7);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копией заявления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от дата о переводе на должность заведующего сектором бухгалтерского учета </w:t>
      </w:r>
      <w:r w:rsidRPr="0013657B">
        <w:rPr>
          <w:sz w:val="20"/>
          <w:szCs w:val="20"/>
        </w:rPr>
        <w:t>(наименование организации</w:t>
      </w:r>
      <w:r w:rsidRPr="0013657B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(</w:t>
      </w:r>
      <w:r w:rsidRPr="0013657B">
        <w:rPr>
          <w:sz w:val="20"/>
          <w:szCs w:val="20"/>
        </w:rPr>
        <w:t xml:space="preserve">л.д.8);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копией приказа №</w:t>
      </w:r>
      <w:r w:rsidRPr="0013657B">
        <w:rPr>
          <w:sz w:val="20"/>
          <w:szCs w:val="20"/>
        </w:rPr>
        <w:t xml:space="preserve"> ….</w:t>
      </w:r>
      <w:r w:rsidRPr="0013657B">
        <w:rPr>
          <w:sz w:val="20"/>
          <w:szCs w:val="20"/>
        </w:rPr>
        <w:t xml:space="preserve">от дата о приеме на работу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на должность ведущего бухгалтера (л.д.9);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копией приказа №</w:t>
      </w:r>
      <w:r w:rsidRPr="0013657B">
        <w:rPr>
          <w:sz w:val="20"/>
          <w:szCs w:val="20"/>
        </w:rPr>
        <w:t xml:space="preserve"> ….</w:t>
      </w:r>
      <w:r w:rsidRPr="0013657B">
        <w:rPr>
          <w:sz w:val="20"/>
          <w:szCs w:val="20"/>
        </w:rPr>
        <w:t xml:space="preserve"> от дата о переводе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на должность заведующего секторо</w:t>
      </w:r>
      <w:r w:rsidRPr="0013657B">
        <w:rPr>
          <w:sz w:val="20"/>
          <w:szCs w:val="20"/>
        </w:rPr>
        <w:t>м бухгалтерского учета (л.д.10);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копией трудового договора № …</w:t>
      </w:r>
      <w:r w:rsidRPr="0013657B">
        <w:rPr>
          <w:sz w:val="20"/>
          <w:szCs w:val="20"/>
        </w:rPr>
        <w:t xml:space="preserve"> </w:t>
      </w:r>
      <w:r w:rsidRPr="0013657B">
        <w:rPr>
          <w:sz w:val="20"/>
          <w:szCs w:val="20"/>
        </w:rPr>
        <w:t>от дата</w:t>
      </w:r>
      <w:r w:rsidRPr="0013657B">
        <w:rPr>
          <w:sz w:val="20"/>
          <w:szCs w:val="20"/>
        </w:rPr>
        <w:t xml:space="preserve"> (л.д.11-14);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копией трудового договора №</w:t>
      </w:r>
      <w:r w:rsidRPr="0013657B">
        <w:rPr>
          <w:sz w:val="20"/>
          <w:szCs w:val="20"/>
        </w:rPr>
        <w:t xml:space="preserve"> ….</w:t>
      </w:r>
      <w:r w:rsidRPr="0013657B">
        <w:rPr>
          <w:sz w:val="20"/>
          <w:szCs w:val="20"/>
        </w:rPr>
        <w:t xml:space="preserve"> от дата (л.д.15-18);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актом № …</w:t>
      </w:r>
      <w:r w:rsidRPr="0013657B">
        <w:rPr>
          <w:sz w:val="20"/>
          <w:szCs w:val="20"/>
        </w:rPr>
        <w:t xml:space="preserve"> от дата о результатах проведенного контрольного мероприятия </w:t>
      </w:r>
      <w:r w:rsidRPr="0013657B">
        <w:rPr>
          <w:sz w:val="20"/>
          <w:szCs w:val="20"/>
        </w:rPr>
        <w:t>(наименование организации</w:t>
      </w:r>
      <w:r w:rsidRPr="0013657B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(</w:t>
      </w:r>
      <w:r w:rsidRPr="0013657B">
        <w:rPr>
          <w:sz w:val="20"/>
          <w:szCs w:val="20"/>
        </w:rPr>
        <w:t>л.д.19-23);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должностной инструкцией заведующего сектором бухгалтерского учета </w:t>
      </w:r>
      <w:r w:rsidRPr="0013657B">
        <w:rPr>
          <w:sz w:val="20"/>
          <w:szCs w:val="20"/>
        </w:rPr>
        <w:t>(наименование организации</w:t>
      </w:r>
      <w:r w:rsidRPr="0013657B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(</w:t>
      </w:r>
      <w:r w:rsidRPr="0013657B">
        <w:rPr>
          <w:sz w:val="20"/>
          <w:szCs w:val="20"/>
        </w:rPr>
        <w:t xml:space="preserve">л.д.24-26);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- бюджетной сметой на 2017 год (л.д.27);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расчетами к бюджетной смете </w:t>
      </w:r>
      <w:r w:rsidRPr="0013657B">
        <w:rPr>
          <w:sz w:val="20"/>
          <w:szCs w:val="20"/>
        </w:rPr>
        <w:t>на дат</w:t>
      </w:r>
      <w:r w:rsidRPr="0013657B">
        <w:rPr>
          <w:sz w:val="20"/>
          <w:szCs w:val="20"/>
        </w:rPr>
        <w:t>а</w:t>
      </w:r>
      <w:r w:rsidRPr="0013657B">
        <w:rPr>
          <w:sz w:val="20"/>
          <w:szCs w:val="20"/>
        </w:rPr>
        <w:t xml:space="preserve"> (л.д.28-30);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бюджетной росписью </w:t>
      </w:r>
      <w:r w:rsidRPr="0013657B">
        <w:rPr>
          <w:sz w:val="20"/>
          <w:szCs w:val="20"/>
        </w:rPr>
        <w:t>на дата</w:t>
      </w:r>
      <w:r w:rsidRPr="0013657B">
        <w:rPr>
          <w:sz w:val="20"/>
          <w:szCs w:val="20"/>
        </w:rPr>
        <w:t>, дата, дата, дата (л.д.31-35);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объяснением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(л.д.36-39);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- служебной запиской директора </w:t>
      </w:r>
      <w:r w:rsidRPr="0013657B">
        <w:rPr>
          <w:sz w:val="20"/>
          <w:szCs w:val="20"/>
        </w:rPr>
        <w:t xml:space="preserve">(наименование организации), </w:t>
      </w:r>
      <w:r w:rsidRPr="0013657B">
        <w:rPr>
          <w:sz w:val="20"/>
          <w:szCs w:val="20"/>
        </w:rPr>
        <w:t xml:space="preserve">(л.д.44);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 - служебным распоряжением № …</w:t>
      </w:r>
      <w:r w:rsidRPr="0013657B">
        <w:rPr>
          <w:sz w:val="20"/>
          <w:szCs w:val="20"/>
        </w:rPr>
        <w:t xml:space="preserve"> </w:t>
      </w:r>
      <w:r w:rsidRPr="0013657B">
        <w:rPr>
          <w:sz w:val="20"/>
          <w:szCs w:val="20"/>
        </w:rPr>
        <w:t>от дата</w:t>
      </w:r>
      <w:r w:rsidRPr="0013657B">
        <w:rPr>
          <w:sz w:val="20"/>
          <w:szCs w:val="20"/>
        </w:rPr>
        <w:t xml:space="preserve"> (л.д.45).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 w:rsidRPr="0013657B">
        <w:rPr>
          <w:sz w:val="20"/>
          <w:szCs w:val="20"/>
        </w:rPr>
        <w:t xml:space="preserve">ица при привлечении к административной ответственности соблюдены.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13657B">
        <w:rPr>
          <w:sz w:val="20"/>
          <w:szCs w:val="20"/>
        </w:rP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</w:t>
      </w:r>
      <w:r w:rsidRPr="0013657B">
        <w:rPr>
          <w:sz w:val="20"/>
          <w:szCs w:val="20"/>
        </w:rP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 w:rsidRPr="0013657B">
        <w:rPr>
          <w:sz w:val="20"/>
          <w:szCs w:val="20"/>
        </w:rPr>
        <w:t>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</w:t>
      </w:r>
      <w:r w:rsidRPr="0013657B">
        <w:rPr>
          <w:sz w:val="20"/>
          <w:szCs w:val="20"/>
        </w:rPr>
        <w:t xml:space="preserve">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По мнению суда, представленные доказательства являются относимыми и допустимыми, поскольку они получены в соотв</w:t>
      </w:r>
      <w:r w:rsidRPr="0013657B">
        <w:rPr>
          <w:sz w:val="20"/>
          <w:szCs w:val="20"/>
        </w:rPr>
        <w:t>етствии с требованиями закона и не вызывают сомнений.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Таким образом, суд считает, что в действиях должностного лица – заведующей сектором </w:t>
      </w:r>
      <w:r w:rsidRPr="0013657B">
        <w:rPr>
          <w:sz w:val="20"/>
          <w:szCs w:val="20"/>
        </w:rPr>
        <w:t>(наименование организации</w:t>
      </w:r>
      <w:r w:rsidRPr="0013657B">
        <w:rPr>
          <w:sz w:val="20"/>
          <w:szCs w:val="20"/>
        </w:rPr>
        <w:t xml:space="preserve">), </w:t>
      </w:r>
      <w:r w:rsidRPr="0013657B">
        <w:rPr>
          <w:sz w:val="20"/>
          <w:szCs w:val="20"/>
        </w:rPr>
        <w:t xml:space="preserve">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имеется состав административного </w:t>
      </w:r>
      <w:r w:rsidRPr="0013657B">
        <w:rPr>
          <w:sz w:val="20"/>
          <w:szCs w:val="20"/>
        </w:rPr>
        <w:t>правонарушения, предусмотренного ст. 15.15.7 КоАП РФ – нарушение казенным учреждением порядка составления, утверждения и ведения бюджетных смет.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При назначении наказания в соответствии со ст. 4.1-4.3 Кодекса Российской Федерации об административных правона</w:t>
      </w:r>
      <w:r w:rsidRPr="0013657B">
        <w:rPr>
          <w:sz w:val="20"/>
          <w:szCs w:val="20"/>
        </w:rPr>
        <w:t xml:space="preserve">рушениях, суд учитывает тяжесть содеянного, данные о личности правонарушителя.   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А.В., суд признает признание вины, раскаяние в содеянном, нахождение на иждивении несовершеннолетнего реб</w:t>
      </w:r>
      <w:r w:rsidRPr="0013657B">
        <w:rPr>
          <w:sz w:val="20"/>
          <w:szCs w:val="20"/>
        </w:rPr>
        <w:t xml:space="preserve">енка, </w:t>
      </w:r>
      <w:r w:rsidRPr="0013657B">
        <w:rPr>
          <w:sz w:val="20"/>
          <w:szCs w:val="20"/>
        </w:rPr>
        <w:t>датар</w:t>
      </w:r>
      <w:r w:rsidRPr="0013657B">
        <w:rPr>
          <w:sz w:val="20"/>
          <w:szCs w:val="20"/>
        </w:rPr>
        <w:t xml:space="preserve">., беременность, обстоятельств, отягчающих административную ответственность, судом не установлено.     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13657B">
        <w:rPr>
          <w:sz w:val="20"/>
          <w:szCs w:val="20"/>
        </w:rPr>
        <w:t>Шлега</w:t>
      </w:r>
      <w:r w:rsidRPr="0013657B">
        <w:rPr>
          <w:sz w:val="20"/>
          <w:szCs w:val="20"/>
        </w:rPr>
        <w:t xml:space="preserve"> А.В. минимальное наказание в виде административного штрафа, предусмотренн</w:t>
      </w:r>
      <w:r w:rsidRPr="0013657B">
        <w:rPr>
          <w:sz w:val="20"/>
          <w:szCs w:val="20"/>
        </w:rPr>
        <w:t xml:space="preserve">ого санкцией ст.15.15.7 КоАП РФ.    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На основании изложенного и руководствуясь </w:t>
      </w:r>
      <w:r w:rsidRPr="0013657B">
        <w:rPr>
          <w:sz w:val="20"/>
          <w:szCs w:val="20"/>
        </w:rPr>
        <w:t>ст.ст</w:t>
      </w:r>
      <w:r w:rsidRPr="0013657B">
        <w:rPr>
          <w:sz w:val="20"/>
          <w:szCs w:val="20"/>
        </w:rPr>
        <w:t>. 15.15.7, 29.10 КоАП РФ, мировой судья,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 О С Т А Н О В И Л: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ШЛЕГА АННУ ВАЛЕНТИНОВНУ признать виновной в совершении правонарушения, предусмотренного ст. 15.15.7 КоАП РФ и подвергнуть наказанию в виде административного штрафа в размере 10000 (десяти тысяч) рублей.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Реквизиты для оплаты штрафа: КБК 912 1 16 90040 04 0</w:t>
      </w:r>
      <w:r w:rsidRPr="0013657B">
        <w:rPr>
          <w:sz w:val="20"/>
          <w:szCs w:val="20"/>
        </w:rPr>
        <w:t xml:space="preserve">000 140; ОКТМО 35726000001; Получатель УФК по Республике Крым (Контрольно-счетная палата л/с 04753213810); ИНН 9108106930; КПП 910801001; р/с 40101810335100010001; Наименование банка: Отделение Республики Крым; БИК 043510001; л/с 04753213810. 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Разъяснить </w:t>
      </w:r>
      <w:r w:rsidRPr="0013657B">
        <w:rPr>
          <w:sz w:val="20"/>
          <w:szCs w:val="20"/>
        </w:rPr>
        <w:t>Ш</w:t>
      </w:r>
      <w:r w:rsidRPr="0013657B">
        <w:rPr>
          <w:sz w:val="20"/>
          <w:szCs w:val="20"/>
        </w:rPr>
        <w:t>лега</w:t>
      </w:r>
      <w:r w:rsidRPr="0013657B">
        <w:rPr>
          <w:sz w:val="20"/>
          <w:szCs w:val="20"/>
        </w:rPr>
        <w:t xml:space="preserve">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 w:rsidRPr="0013657B">
        <w:rPr>
          <w:sz w:val="20"/>
          <w:szCs w:val="20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судебного райо</w:t>
      </w:r>
      <w:r w:rsidRPr="0013657B">
        <w:rPr>
          <w:sz w:val="20"/>
          <w:szCs w:val="20"/>
        </w:rPr>
        <w:t>на (городской округ Феодосия) Республики Крым.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  <w:r w:rsidRPr="0013657B">
        <w:rPr>
          <w:sz w:val="20"/>
          <w:szCs w:val="20"/>
        </w:rPr>
        <w:t xml:space="preserve">Мировой </w:t>
      </w:r>
      <w:r w:rsidRPr="0013657B">
        <w:rPr>
          <w:sz w:val="20"/>
          <w:szCs w:val="20"/>
        </w:rPr>
        <w:t xml:space="preserve">судья:   </w:t>
      </w:r>
      <w:r w:rsidRPr="0013657B">
        <w:rPr>
          <w:sz w:val="20"/>
          <w:szCs w:val="20"/>
        </w:rPr>
        <w:t xml:space="preserve">                            </w:t>
      </w:r>
      <w:r w:rsidRPr="0013657B">
        <w:rPr>
          <w:sz w:val="20"/>
          <w:szCs w:val="20"/>
        </w:rPr>
        <w:t xml:space="preserve">                                          Г.А. Ярошенко</w:t>
      </w: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RPr="0013657B" w:rsidP="0013657B">
      <w:pPr>
        <w:ind w:left="-426" w:right="-432"/>
        <w:jc w:val="both"/>
        <w:rPr>
          <w:sz w:val="20"/>
          <w:szCs w:val="20"/>
        </w:rPr>
      </w:pPr>
    </w:p>
    <w:p w:rsidR="00A77B3E" w:rsidP="0013657B">
      <w:pPr>
        <w:ind w:left="-426" w:right="-432"/>
      </w:pPr>
    </w:p>
    <w:p w:rsidR="00A77B3E"/>
    <w:p w:rsidR="00A77B3E"/>
    <w:sectPr w:rsidSect="00C47D9E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E"/>
    <w:rsid w:val="0013657B"/>
    <w:rsid w:val="00A77B3E"/>
    <w:rsid w:val="00C47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3657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3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