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Полный текст постановления изготовлен дата</w:t>
      </w:r>
    </w:p>
    <w:p w:rsidR="00A77B3E">
      <w:r>
        <w:t>Дело № 5-90-67/2017</w:t>
      </w:r>
    </w:p>
    <w:p w:rsidR="00A77B3E"/>
    <w:p w:rsidR="00A77B3E">
      <w:r>
        <w:t>П О С Т А Н О В Л Е Н И Е</w:t>
      </w:r>
    </w:p>
    <w:p w:rsidR="00A77B3E">
      <w:r>
        <w:t>03 апреля 2017 года</w:t>
        <w:tab/>
        <w:tab/>
        <w:tab/>
        <w:tab/>
        <w:tab/>
        <w:tab/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Гоцкиной Е.Н.,</w:t>
      </w:r>
    </w:p>
    <w:p w:rsidR="00A77B3E">
      <w:r>
        <w:t>с участием законного представителя ГБУПЗ «Опукский» ...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 юридического лица – Государственного бюджетного учреждения природный заповедник «Опукский», зарегистрированного по адресу: адрес, офис 4Н, ИНН телефон, ОГРН ...; зарегистрировано Инспекцией Федеральной налоговой службы по адрес в Едином государственном реестре юридических лиц дата,</w:t>
      </w:r>
    </w:p>
    <w:p w:rsidR="00A77B3E">
      <w:r>
        <w:t>в совершении правонарушения, предусмотренного ст. 8.28.1 ч. 1 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от дата № 184-01/415-2016/01 юридическому лицу Государственному бюджетному учреждению природный заповедник «Опукский» вменяется совершение административного правонарушения, предусмотренного ст. 8.28.1 ч. 1 КоАП РФ - непредставление декларации о сделках с древесиной, при следующих обстоятельствах.</w:t>
      </w:r>
    </w:p>
    <w:p w:rsidR="00A77B3E">
      <w:r>
        <w:t>ГБУПЗ «Опукский» (покупатель) после совершения сделки с древесиной по договору купли-продажи древесины № ..., подписанного дата с наименование организации (продавец) не предоставило, декларацию о сделках с древесиной в единую государственную автоматизированную информационную систему учета древесины и сделок с ней, чем совершило нарушение частей 1, 3 статьи 50.5 Лесного кодекса Российской Федерации от дата № 200-ФЗ, а также пунктов 2, 4 Правил представления декларации о сделках с древесиной, утвержденных постановлением Правительства Российской Федерации от дата № 11.</w:t>
      </w:r>
    </w:p>
    <w:p w:rsidR="00A77B3E">
      <w:r>
        <w:t xml:space="preserve">В судебном заседании законный представитель ГБУПЗ «Опукский» директор ... вину в совершении инкриминируемого правонарушения не признал и пояснил суду, что в протоколе об административном правонарушении от дата указаны обстоятельства, которые не соответствуют действительности. Так, дата договор купли-продажи древесины № ... с наименование организации не заключался, в связи с чем декларацию о несуществующей сделке с древесиной в ЕГАИС представлять он не обязан. дата между ГБУПЗ «Опукский» (покупатель) и наименование организации (продавец) был заключен договор купли-продажи древесины №..., по которому покупатель дата произвел 100 % оплату, а в соответствии с товарной накладной № ООБГ-телефон от дата товар был получен представителем покупателя по доверенности. Какие-либо иные сделки с наименование организации не заключались, причины указания наименование организации сведений в ЕГАИС о заключенном дата договора купли-продажи древесины, ему не известны. </w:t>
      </w:r>
    </w:p>
    <w:p w:rsidR="00A77B3E">
      <w:r>
        <w:t xml:space="preserve">Также ... пояснил, что явиться дата в Департамент лесного хозяйства по Южному федеральному округу для составления протокола об административном правонарушении, в том числе ознакомиться с протоколом, представить свои объяснения и замечания, не представилось возможным, поскольку уведомление о времени и месте составления протокола об административном правонарушении было получено им в тот же день, то есть дата, в связи с чем, учитывая удаленность местонахождения Департамента в адрес, он физически не мог явиться в назначенное время, чем был лишен права на защиту. На основании вышеизложенного, просил прекратить дело об административном правонарушении в связи с отсутствием события правонарушения.    </w:t>
      </w:r>
    </w:p>
    <w:p w:rsidR="00A77B3E">
      <w:r>
        <w:t>Согласно письму заместителя начальника Департамента лесного хозяйства по Южному федеральному округу от дата № дата..., при составлении протокола об административном правонарушении в отношении ГБУПЗ «Опукский» использовалась информация о договоре купли-продажи древесины № ... от дата, внесенная наименование организации, ответственным лицом фио в единую государственную автоматизированную информационную систему учета древесины и сделок с ней. Уведомляя о времени и месте составления протоколов об административных правонарушениях Департаментом запрашивалась копия договора купли-продажи древесины № ... от дата. В связи с неявкой законного представителя ГБУПЗ «Опукский» протокол об административном правонарушении составлялся в его отсутствие, следовательно, копия договора купли-продажи древесины № ... от дата в Департамент не представлялась. Департамент не располагает договором купли-продажи древесины № ... от дата и не имеет возможности представить его в суд.</w:t>
      </w:r>
    </w:p>
    <w:p w:rsidR="00A77B3E">
      <w:r>
        <w:t>Суд, выслушав лиц, участвующих в рассмотрении дела, исследовав материалы дела, считает, что производство по делу об административном правонарушении в отношении юридического лица - Государственного бюджетного учреждения природный заповедник «Опукский» подлежит прекращению по следующим основаниям.</w:t>
      </w:r>
    </w:p>
    <w:p w:rsidR="00A77B3E">
      <w: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>
      <w:r>
        <w:t xml:space="preserve">В соответствии со статьей 26.1 КоАП РФ в числе прочих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действия(бездействие),за которые названным Кодексом или законом субъекта Российской Федерации предусмотрена административная ответственность; 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 </w:t>
      </w:r>
    </w:p>
    <w:p w:rsidR="00A77B3E">
      <w: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 xml:space="preserve">К числу доказательств по делу об административном правонарушении относится протокол об административном правонарушении. </w:t>
      </w:r>
    </w:p>
    <w:p w:rsidR="00A77B3E">
      <w:r>
        <w:t>Сведения, которые должны быть указаны в протоколе об административном правонарушении, предусмотрены частью 2 статьи 28.2 КоАП РФ.</w:t>
      </w:r>
    </w:p>
    <w:p w:rsidR="00A77B3E">
      <w:r>
        <w:t>В соответствии с указанной нормой в протоколе об административном правонарушении указываются, в том числе событие административного правонарушения.</w:t>
      </w:r>
    </w:p>
    <w:p w:rsidR="00A77B3E">
      <w:r>
        <w:t>Согласно протоколу об административном правонарушении ГБУПЗ «Опукский» совершено административное правонарушение, предусмотренное ч. 1 ст. 8.28.1 КоАП РФ.</w:t>
      </w:r>
    </w:p>
    <w:p w:rsidR="00A77B3E">
      <w:r>
        <w:t>Исходя из буквального содержания указанного протокола ГБУПЗ «Опукский»  допущено нарушение в части непредставления декларации о сделке с древесиной № ... от дата, заключенной с наименование организации, в единую государственную автоматизированную информационную систему учета древесины и сделок с ней.</w:t>
      </w:r>
    </w:p>
    <w:p w:rsidR="00A77B3E">
      <w:r>
        <w:t>Однако, как было установлено в судебном заседании указанный в протоколе об административном правонарушении договор купли-продажи древесины от дата не заключался ГБУПЗ «Опукский», следовательно, обязанности по предоставлению декларации о сделке у юридического лица, не возникало.</w:t>
      </w:r>
    </w:p>
    <w:p w:rsidR="00A77B3E">
      <w:r>
        <w:t>Протокол об административном правонарушении является процессуальным документом, в котором фиксируется противоправное деяние лица, в отношении которого возбуждено производство по делу, формулируется вменяемое данному лицу обвинение, выходить за пределы которого недопустимо.</w:t>
      </w:r>
    </w:p>
    <w:p w:rsidR="00A77B3E">
      <w:r>
        <w:t>Кроме того, в силу положений статьи 28.2 Кодекса Российской Федерации об административных правонарушениях,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правонарушении, представления объяснений и замечаний по содержанию протокола, существу вмененного административного правонарушения.</w:t>
      </w:r>
    </w:p>
    <w:p w:rsidR="00A77B3E">
      <w:r>
        <w:t>Исходя из смысла и содержания указанной нормы,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 в подтверждение своей позиции.</w:t>
      </w:r>
    </w:p>
    <w:p w:rsidR="00A77B3E">
      <w:r>
        <w:t>Несоблюдение требований, предъявляемых статьей 28.2 Кодекса Российской Федерации об административных правонарушениях к содержанию протокола об административном правонарушении, неправильное описание события административного правонарушения может повлечь нарушение права на защиту лица, в отношении которого возбуждено производство по делу, лишить его возможности объективно возражать и представлять соответствующие доказательства по существу вменяемого правонарушения.</w:t>
      </w:r>
    </w:p>
    <w:p w:rsidR="00A77B3E">
      <w:r>
        <w:t>Кроме того, доводы законного представителя ГБУПЗ «Опукский» Плетюка В.И. о несвоевременном извещении о месте и времени составления протокола об административном правонарушении с учетом удаленности места составления протокола суд признает состоятельными исходя из следующего.</w:t>
      </w:r>
    </w:p>
    <w:p w:rsidR="00A77B3E">
      <w:r>
        <w:t>В силу статьи 28.2 КоАП РФ о совершении административного правонарушения составляется протокол, в котором указываются, в том числе, дата и место его составления, сведения о лице, в отношении которого возбуждено дело об административном правонарушении, а также объяснение физического лица или законного представителя юридического лица, в отношении которого возбуждено административное дело. Составление протокола об административном правонарушении в отношении юридического лица должно осуществляться в присутствии его законного представителя.</w:t>
      </w:r>
    </w:p>
    <w:p w:rsidR="00A77B3E">
      <w: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 (часть 4.1 статьи 28.2 КоАП Российской Федерации).</w:t>
      </w:r>
    </w:p>
    <w:p w:rsidR="00A77B3E">
      <w:r>
        <w:t>Из изложенного следует, что протокол об административном правонарушении представляет собой процессуальный документ, фиксирующий конкретное противоправное деяние, и является необходимым правовым основанием для привлечения к административной ответственности. Протокол об административном правонарушении признается надлежащим процессуальным документом только в том случае, если он составлен в присутствии лица, привлекаемого к административной ответственности или его законного представителя или при наличии доказательств, неопровержимо свидетельствующих о соблюдении в отношении лица, в отношении которого возбуждено административное производство, процессуальных гарантий на защиту своих прав, участие в составлении протокола и представление пояснений.</w:t>
      </w:r>
    </w:p>
    <w:p w:rsidR="00A77B3E">
      <w:r>
        <w:t>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установленные статьей 28.2 Кодекса Российской Федерации об административных правонарушениях.</w:t>
      </w:r>
    </w:p>
    <w:p w:rsidR="00A77B3E">
      <w:r>
        <w:t>Под надлежащим извещением необходимо понимать такое извещение, которое позволяет лицу заблаговременно в разумный срок узнать о месте и времени составления протокола об административном правонарушении. Кодекс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такое извещение направлено (Обзор законодательства и судебной практики Верховного Суда Российской Федерации за третий квартал дата, утвержденный постановлением Президиума Верховного Суда Российской Федерации от дата).</w:t>
      </w:r>
    </w:p>
    <w:p w:rsidR="00A77B3E">
      <w:r>
        <w:t>Из материалов дела об административном правонарушении следует, что Департаментом лесного хозяйства по Южному федеральному округу дата за исх. № дата... в адрес ГБУПЗ «Опукский» было направлено уведомление о времени и месте составления протокола об административном правонарушении, согласно которому представитель юридического лица должен был явиться дата в 10.15 часов по адресу: адрес, пр. адрес, каб. 38. Согласно отчету об отслеживании отправления «Почта России» с почтовым идентификатором ... указанное уведомление было получено адресатом дата в 10.50 часов.</w:t>
      </w:r>
    </w:p>
    <w:p w:rsidR="00A77B3E">
      <w:r>
        <w:t xml:space="preserve">Таким образом, учитывая удаленность места составления протокола об административном правонарушении и дату получения юридическим лицом извещения, суд приходит к выводу о ненадлежащем (несвоевременном) уведомлении ГБУПЗ «Опукский» о месте и времени составления протокола об административном правонарушении.    </w:t>
      </w:r>
    </w:p>
    <w:p w:rsidR="00A77B3E">
      <w:r>
        <w:t>В силу п. 1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события административного правонарушения.</w:t>
      </w:r>
    </w:p>
    <w:p w:rsidR="00A77B3E">
      <w:r>
        <w:t xml:space="preserve">При таких обстоятельствах производство по делу об административном правонарушении в отношении ГБУПЗ «Опукский» подлежит прекращению в связи с отсутствием события административного правонарушения. </w:t>
      </w:r>
    </w:p>
    <w:p w:rsidR="00A77B3E">
      <w:r>
        <w:t>На основании изложенного, руководствуясь ст.ст. 24.5, 29.9-29.11 Кодекса РФ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юридического лица - Государственного бюджетного учреждения природный заповедник «Опукский», в совершении правонарушения, предусмотренного ст. 8.28.1 ч. 1 КоАП РФ, прекратить на основании п. 1 ч. 1 ст. 24.5 КоАП РФ в связи с отсутствием события административного правонарушения.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>
      <w:r>
        <w:t>Полный текст постановления изготовлен дата.</w:t>
      </w:r>
    </w:p>
    <w:p w:rsidR="00A77B3E"/>
    <w:p w:rsidR="00A77B3E"/>
    <w:p w:rsidR="00A77B3E">
      <w:r>
        <w:t>Мировой судья:             (подпись)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5-90-67/2017</w:t>
      </w:r>
    </w:p>
    <w:p w:rsidR="00A77B3E"/>
    <w:p w:rsidR="00A77B3E">
      <w:r>
        <w:t>П О С Т А Н О В Л Е Н И Е</w:t>
      </w:r>
    </w:p>
    <w:p w:rsidR="00A77B3E">
      <w:r>
        <w:t>(резолютивная часть)</w:t>
      </w:r>
    </w:p>
    <w:p w:rsidR="00A77B3E"/>
    <w:p w:rsidR="00A77B3E">
      <w:r>
        <w:t>03 апреля 2017 года</w:t>
        <w:tab/>
        <w:tab/>
        <w:tab/>
        <w:tab/>
        <w:tab/>
        <w:tab/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Гоцкиной Е.Н.,</w:t>
      </w:r>
    </w:p>
    <w:p w:rsidR="00A77B3E">
      <w:r>
        <w:t>с участием законного представителя ГБУПЗ «Опукский» ...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 юридического лица – Государственного бюджетного учреждения природный заповедник «Опукский», зарегистрированного по адресу: адрес, офис 4Н, ИНН телефон, ОГРН ...; зарегистрировано Инспекцией Федеральной налоговой службы по адрес в Едином государственном реестре юридических лиц дата,</w:t>
      </w:r>
    </w:p>
    <w:p w:rsidR="00A77B3E">
      <w:r>
        <w:t>в совершении правонарушения, предусмотренного ст. 8.28.1 ч. 1  КоАП РФ,</w:t>
      </w:r>
    </w:p>
    <w:p w:rsidR="00A77B3E"/>
    <w:p w:rsidR="00A77B3E">
      <w:r>
        <w:t>На основании изложенного, руководствуясь ст.ст. 24.5, 29.9-29.11 Кодекса РФ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юридического лица - Государственного бюджетного учреждения природный заповедник «Опукский», в совершении правонарушения, предусмотренного ст. 8.28.1 ч. 1 КоАП РФ, прекратить на основании п. 1 ч. 1 ст. 24.5 КоАП РФ в связи с отсутствием события административного правонарушения.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