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tab/>
      </w:r>
    </w:p>
    <w:p w:rsidR="00A77B3E">
      <w:r>
        <w:t>Дело № 5-90-78/2017</w:t>
      </w:r>
    </w:p>
    <w:p w:rsidR="00A77B3E"/>
    <w:p w:rsidR="00A77B3E">
      <w:r>
        <w:t>П О С Т А Н О В Л Е Н И Е</w:t>
      </w:r>
    </w:p>
    <w:p w:rsidR="00A77B3E"/>
    <w:p w:rsidR="00A77B3E">
      <w:r>
        <w:t xml:space="preserve">«13» марта 2017 года </w:t>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БАРАБАШ ВИТАЛИЯ ВИКТОРОВИЧА, паспортные данные, гражданина Российской Федерации, работающего судовым агентом наименование организации, холостого, имеющего на иждивении двух несовершеннолетних детей, датар., датар., зарегистрированный по адресу: адрес, проживающий по адресу: адрес,</w:t>
      </w:r>
    </w:p>
    <w:p w:rsidR="00A77B3E">
      <w:r>
        <w:t>в совершении правонарушения, предусмотренного ст. 12.15 ч.4  КоАП РФ,</w:t>
      </w:r>
    </w:p>
    <w:p w:rsidR="00A77B3E">
      <w:r>
        <w:t xml:space="preserve"> </w:t>
      </w:r>
    </w:p>
    <w:p w:rsidR="00A77B3E">
      <w:r>
        <w:t>УСТАНОВИЛ:</w:t>
      </w:r>
    </w:p>
    <w:p w:rsidR="00A77B3E"/>
    <w:p w:rsidR="00A77B3E">
      <w:r>
        <w:t>Барабаш В.В. совершил административное правонарушение, предусмотренное ст.12.15 ч. 4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ст. 12.15 КоАП РФ, при следующих обстоятельствах:</w:t>
      </w:r>
    </w:p>
    <w:p w:rsidR="00A77B3E">
      <w:r>
        <w:t xml:space="preserve">Барабаш В.В. дата в время, на адрес, управляя автомобилем Део Нексия, государственный регистрационный знак ..., допустил выезд на полосу, предназначенную для встречного движения (линия разметки 1.1), при этом совершил обгон транспортного средства, чем нарушил п. 1.3 ПДД РФ. </w:t>
      </w:r>
    </w:p>
    <w:p w:rsidR="00A77B3E">
      <w:r>
        <w:t xml:space="preserve">Барабаш В.В. вину в совершении правонарушения не признал, пояснил, что обгон транспортного средства был начат и окончен на прерывистой линии разметки дороги, таким образом Правила дорожного движения Российской Федерации им не были нарушены. </w:t>
      </w:r>
    </w:p>
    <w:p w:rsidR="00A77B3E">
      <w:r>
        <w:t xml:space="preserve">Несмотря на непризнание вины Барабаш В.В, его вина в совершении инкриминируемого правонарушения подтверждается материалами дела, в том числе: </w:t>
      </w:r>
    </w:p>
    <w:p w:rsidR="00A77B3E">
      <w:r>
        <w:t>- протоколом об административном правонарушении 23 ДВ телефон от дата (л.д.5);</w:t>
      </w:r>
    </w:p>
    <w:p w:rsidR="00A77B3E">
      <w:r>
        <w:t>- схемой места происшествия административного правонарушения (л.д.6);</w:t>
      </w:r>
    </w:p>
    <w:p w:rsidR="00A77B3E">
      <w:r>
        <w:t>- рапортом АИИДПС ОРДПС ОМВД России по адрес фио (л.д.7).</w:t>
      </w:r>
    </w:p>
    <w:p w:rsidR="00A77B3E">
      <w:r>
        <w:t xml:space="preserve">На основании изложенного, суд считает, что вина Барабаш В.В. в совершении инкриминируемого правонарушения доказана.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Доводы Барабаш В.В., выдвинутые им в судебном заседании о том, что он осуществил обгон транспортного средства в разрешенном Правилами дорожного движения Российской Федерации месте, являются несостоятельными, поскольку опровергаются исследованными в судебном заседании доказательствами, не доверять которым у суда не имеется оснований.</w:t>
      </w:r>
    </w:p>
    <w:p w:rsidR="00A77B3E">
      <w:r>
        <w:t xml:space="preserve">Таким образом, суд считает, что в действиях Барабаш В.В. имеется состав инкриминируемого административного правонарушения, и его действия следует квалифицировать по ст.12.15 ч. 4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ст. 12.15 КоАП РФ </w:t>
      </w:r>
    </w:p>
    <w:p w:rsidR="00A77B3E">
      <w:r>
        <w:t>При назначении административного наказания судья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 xml:space="preserve">Обстоятельством, смягчающим административную ответственность Барабаш В.В. суд признает нахождение на его иждивении двоих несовершеннолетних детей, датар., датар., обстоятельств, отягчающих административную ответственность – судом не установлено.       </w:t>
      </w:r>
    </w:p>
    <w:p w:rsidR="00A77B3E">
      <w:r>
        <w:t>При таких обстоятельствах суд считает необходимым назначить Барабаш В.В. наказание в виде административного штрафа.</w:t>
      </w:r>
    </w:p>
    <w:p w:rsidR="00A77B3E">
      <w:r>
        <w:t>На основании изложенного, руководствуясь ст.ст.12.15 ч.4, 29.9, 29.10 КоАП РФ мировой судья,-</w:t>
      </w:r>
    </w:p>
    <w:p w:rsidR="00A77B3E"/>
    <w:p w:rsidR="00A77B3E">
      <w:r>
        <w:t>П О С Т А Н О В И Л :</w:t>
      </w:r>
    </w:p>
    <w:p w:rsidR="00A77B3E"/>
    <w:p w:rsidR="00A77B3E">
      <w:r>
        <w:t>БАРАБАШ ВИТАЛИЯ ВИКТОРОВИЧА признать виновным в совершении правонарушения, предусмотренного ч. 4 ст.12.15 КоАП РФ, и подвергнуть наказанию в виде административного штрафа в размере 5 000 (пяти тысяч) рублей.</w:t>
      </w:r>
    </w:p>
    <w:p w:rsidR="00A77B3E">
      <w:r>
        <w:t xml:space="preserve">Реквизиты для оплаты штрафа: УФК по адрес (Отдел МВД России по адрес), р/с 40101810300000010013, ИНН:телефон, ОКТМО: телефон, КПП: телефон, БИК:телефон, КБК: 18811630020016000140, УИН:18810423170530000449. </w:t>
      </w:r>
    </w:p>
    <w:p w:rsidR="00A77B3E">
      <w:r>
        <w:t>Разъяснить Барабаш В.В., что согласно ч. 1.3 ст. 32.2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