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5-90-80/2017</w:t>
      </w:r>
    </w:p>
    <w:p w:rsidR="00A77B3E"/>
    <w:p w:rsidR="00A77B3E">
      <w:r>
        <w:t>П О С Т А Н О В Л Е Н И Е</w:t>
      </w:r>
    </w:p>
    <w:p w:rsidR="00A77B3E"/>
    <w:p w:rsidR="00A77B3E">
      <w:r>
        <w:t>28 февраля 2017 года</w:t>
        <w:tab/>
        <w:tab/>
        <w:tab/>
        <w:tab/>
        <w:tab/>
        <w:tab/>
        <w:t xml:space="preserve"> </w:t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РЫБАКА ИГОРЯ ПЕТРОВИЧА, паспортные данные, гражданина Российской Федерации, не работающего, женатого, имеющего на иждивении несовершеннолетнего ребенка, паспортные данные,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Рыбак И.П. совершил административное правонарушение, предусмотренное ст. 6.9 ч.1 КоАП РФ – потребление наркотических средств без назначения врача, за исключением случаев, предусмотренных частью 2 статьи 20.20, статьей 20.22 настоящего Кодекса, при следующих обстоятельствах:</w:t>
      </w:r>
    </w:p>
    <w:p w:rsidR="00A77B3E">
      <w:r>
        <w:tab/>
        <w:t>Рыбак И.П. дата в время на адрес г. Феодосии был выявлен с внешними признаками наркотического опьянения, согласно акту медицинского освидетельствования, на состояние опьянения № 63 от дата в организме Рыбака И.П. обнаружены коннабиоиды. Своими действиями Рыбак И.П. нарушил ст. 40 Федерального закона № 3 «О наркотических средствах и психотропных веществах» от дата</w:t>
      </w:r>
    </w:p>
    <w:p w:rsidR="00A77B3E">
      <w:r>
        <w:tab/>
        <w:t>Рыбак И.П.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Рыбака И.П. в совершении административного правонарушения, предусмотренного ст. 6.9 ч.1 КоАП РФ полностью доказанной. </w:t>
      </w:r>
    </w:p>
    <w:p w:rsidR="00A77B3E">
      <w:r>
        <w:t xml:space="preserve">Вина Рыбака И.П.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РК телефон от дата (л.д.2);</w:t>
      </w:r>
    </w:p>
    <w:p w:rsidR="00A77B3E">
      <w:r>
        <w:t>- актом медицинского освидетельствования на состояние опьянения № 63 от дата (л.д.3);</w:t>
      </w:r>
    </w:p>
    <w:p w:rsidR="00A77B3E">
      <w:r>
        <w:t>- объяснением Рыбак И.П. (л.д. 4);</w:t>
      </w:r>
    </w:p>
    <w:p w:rsidR="00A77B3E">
      <w:r>
        <w:t>- рапортом о/у ОКОН ОМВД России по г. Феодосии фио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Рыбака И.П. в совершении административного правонарушения, предусмотренного ст. 6.9 ч. 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нахождение на иждивении несовершеннолетнего ребенка, датар., отсутствие отягчающих обстоятельств.      </w:t>
      </w:r>
    </w:p>
    <w:p w:rsidR="00A77B3E">
      <w:r>
        <w:t>При таких обстоятельствах суд считает необходимым назначить Рыбаку И.П.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Рыбаком И.П.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РЫБАКА ИГОРЯ ПЕТРОВИЧА признать виновным в совершении правонарушения, предусмотренного ст. 6.9 ч.1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получатель - УФК по Республике Крым (ОМВД России по г.  Феодосии, л/сч 04751А92680; р/с 40101810335100010001; Банк получателя: Отделение адрес; наименование организации получателя:телефон; ИНН:телефон; КПП:телефон; ОКТМО:телефон, КБК: 18811690020026000140, УИН: 18880382170000953709.</w:t>
      </w:r>
    </w:p>
    <w:p w:rsidR="00A77B3E">
      <w:r>
        <w:t>Разъяснить Рыбаку И.П.,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Рыбака И.П.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Рыбаку И.П.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             Мировой судья:      </w:t>
        <w:tab/>
        <w:t xml:space="preserve">      </w:t>
        <w:tab/>
        <w:tab/>
        <w:t xml:space="preserve">         </w:t>
        <w:tab/>
        <w:t xml:space="preserve">    Г.А. Ярошенко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