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Дело № 5-90-110/2018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П О С Т А Н О В Л Е Н И Е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г. Феодосия                                         </w:t>
      </w:r>
      <w:r w:rsidRPr="00BD7A77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</w:t>
      </w:r>
      <w:r w:rsidRPr="00BD7A77">
        <w:rPr>
          <w:sz w:val="20"/>
          <w:szCs w:val="20"/>
        </w:rPr>
        <w:t xml:space="preserve"> «</w:t>
      </w:r>
      <w:r w:rsidRPr="00BD7A77">
        <w:rPr>
          <w:sz w:val="20"/>
          <w:szCs w:val="20"/>
        </w:rPr>
        <w:t>05» марта 2018 года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ГРИЦАЕВОЙ </w:t>
      </w:r>
      <w:r>
        <w:rPr>
          <w:sz w:val="20"/>
          <w:szCs w:val="20"/>
        </w:rPr>
        <w:t>И. А.</w:t>
      </w:r>
      <w:r w:rsidRPr="00BD7A77">
        <w:rPr>
          <w:sz w:val="20"/>
          <w:szCs w:val="20"/>
        </w:rPr>
        <w:t xml:space="preserve">, паспортные данные, гражданки Российской Федерации, </w:t>
      </w:r>
      <w:r w:rsidRPr="00BD7A77">
        <w:rPr>
          <w:sz w:val="20"/>
          <w:szCs w:val="20"/>
        </w:rPr>
        <w:t xml:space="preserve">работающей </w:t>
      </w:r>
      <w:r w:rsidRPr="00BD7A77">
        <w:rPr>
          <w:sz w:val="20"/>
          <w:szCs w:val="20"/>
        </w:rPr>
        <w:t xml:space="preserve"> наименование</w:t>
      </w:r>
      <w:r w:rsidRPr="00BD7A77">
        <w:rPr>
          <w:sz w:val="20"/>
          <w:szCs w:val="20"/>
        </w:rPr>
        <w:t xml:space="preserve"> организации, зарегистрированной по адресу: адрес, ранее не привлекалась к административной ответственности,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в совершении правонарушения, предусмотренного ст. 15.6 ч.1</w:t>
      </w:r>
      <w:r w:rsidRPr="00BD7A77">
        <w:rPr>
          <w:sz w:val="20"/>
          <w:szCs w:val="20"/>
        </w:rPr>
        <w:t xml:space="preserve"> КоАП РФ,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У С Т А Н О В И Л: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ab/>
        <w:t xml:space="preserve">Грицаева И.А.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</w:t>
      </w:r>
      <w:r w:rsidRPr="00BD7A77">
        <w:rPr>
          <w:sz w:val="20"/>
          <w:szCs w:val="20"/>
        </w:rPr>
        <w:t xml:space="preserve">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Грицаева И.А., являясь</w:t>
      </w:r>
      <w:r w:rsidRPr="00BD7A77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BD7A77">
        <w:rPr>
          <w:sz w:val="20"/>
          <w:szCs w:val="20"/>
        </w:rPr>
        <w:t xml:space="preserve"> наименование организации, расположенного по адр</w:t>
      </w:r>
      <w:r w:rsidRPr="00BD7A77">
        <w:rPr>
          <w:sz w:val="20"/>
          <w:szCs w:val="20"/>
        </w:rPr>
        <w:t xml:space="preserve">есу: адрес, совершила нарушение законодательства о налогах и сборах в части непредставления в установленный </w:t>
      </w:r>
      <w:r w:rsidRPr="00BD7A77">
        <w:rPr>
          <w:sz w:val="20"/>
          <w:szCs w:val="20"/>
        </w:rPr>
        <w:t>пп</w:t>
      </w:r>
      <w:r w:rsidRPr="00BD7A77">
        <w:rPr>
          <w:sz w:val="20"/>
          <w:szCs w:val="20"/>
        </w:rPr>
        <w:t>. 5 п. 1 ст. 23 Налогового кодекса РФ срок, бухгалтерской (финансовой) отчетности за 2016 год.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Согласно </w:t>
      </w:r>
      <w:r w:rsidRPr="00BD7A77">
        <w:rPr>
          <w:sz w:val="20"/>
          <w:szCs w:val="20"/>
        </w:rPr>
        <w:t>пп</w:t>
      </w:r>
      <w:r w:rsidRPr="00BD7A77">
        <w:rPr>
          <w:sz w:val="20"/>
          <w:szCs w:val="20"/>
        </w:rPr>
        <w:t>. 5 п. 1 ст. 23 Налогового кодекса Росси</w:t>
      </w:r>
      <w:r w:rsidRPr="00BD7A77">
        <w:rPr>
          <w:sz w:val="20"/>
          <w:szCs w:val="20"/>
        </w:rPr>
        <w:t>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</w:t>
      </w:r>
      <w:r w:rsidRPr="00BD7A77">
        <w:rPr>
          <w:sz w:val="20"/>
          <w:szCs w:val="20"/>
        </w:rPr>
        <w:t xml:space="preserve">етствии с Федеральным законом от 6 декабря 2011 года N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</w:t>
      </w:r>
      <w:r w:rsidRPr="00BD7A77">
        <w:rPr>
          <w:sz w:val="20"/>
          <w:szCs w:val="20"/>
        </w:rPr>
        <w:t xml:space="preserve">налогов и сборов.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Срок предоставления бухгалтерской (финансовой) отчетности за 2016 год – не позднее дата, фактически бухгалтерская (финансовая) отчетность за 2016 год наименование организации предоставлена дата, то есть с нарушением срока предоставления.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Грицаева И.А.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Суд, исследо</w:t>
      </w:r>
      <w:r w:rsidRPr="00BD7A77">
        <w:rPr>
          <w:sz w:val="20"/>
          <w:szCs w:val="20"/>
        </w:rPr>
        <w:t xml:space="preserve">вав материалы дела, считает вину Грицаевой И.А. в совершении административного правонарушения, предусмотренного ч. 1 ст. 15.6 КоАП РФ полностью доказанной.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Вина Грицаевой И.А. в совершении данного административного правонарушения подтверждается материалам</w:t>
      </w:r>
      <w:r w:rsidRPr="00BD7A77">
        <w:rPr>
          <w:sz w:val="20"/>
          <w:szCs w:val="20"/>
        </w:rPr>
        <w:t xml:space="preserve">и дела, в том числе: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- протоколом об административном правонарушении №</w:t>
      </w:r>
      <w:r w:rsidRPr="00BD7A77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BD7A77">
        <w:rPr>
          <w:sz w:val="20"/>
          <w:szCs w:val="20"/>
        </w:rPr>
        <w:t xml:space="preserve"> от дата (л.д.1-2);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- сведениями об организационно-правовой форме и наименовании юридического лица (л.д.3-4);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- квитанцией о приеме налоговой декларации (расчета) в электронном вид</w:t>
      </w:r>
      <w:r w:rsidRPr="00BD7A77">
        <w:rPr>
          <w:sz w:val="20"/>
          <w:szCs w:val="20"/>
        </w:rPr>
        <w:t>е (л.д.5);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- подтверждением даты отправки (л.д.6);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- извещением о получении электронного документа (л.д.7).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</w:t>
      </w:r>
      <w:r w:rsidRPr="00BD7A77">
        <w:rPr>
          <w:sz w:val="20"/>
          <w:szCs w:val="20"/>
        </w:rPr>
        <w:t xml:space="preserve"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Таким образом, вина Грицаевой И.А. в совершении административного правонарушения, предусмотрен</w:t>
      </w:r>
      <w:r w:rsidRPr="00BD7A77">
        <w:rPr>
          <w:sz w:val="20"/>
          <w:szCs w:val="20"/>
        </w:rPr>
        <w:t>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</w:t>
      </w:r>
      <w:r w:rsidRPr="00BD7A77">
        <w:rPr>
          <w:sz w:val="20"/>
          <w:szCs w:val="20"/>
        </w:rPr>
        <w:t>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При назначении наказания в соответствии со ст. 4.1-4.3 КоАП РФ, суд учитывает тяжесть содеянн</w:t>
      </w:r>
      <w:r w:rsidRPr="00BD7A77">
        <w:rPr>
          <w:sz w:val="20"/>
          <w:szCs w:val="20"/>
        </w:rPr>
        <w:t xml:space="preserve">ого, данные о личности правонарушителя.    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Обстоятельств, смягчающих и отягчающих административную ответственность судом не установлено.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При таких обстоятельствах суд считает необходимым назначить Грицаевой И.А. административное наказание, предусмотренн</w:t>
      </w:r>
      <w:r w:rsidRPr="00BD7A77">
        <w:rPr>
          <w:sz w:val="20"/>
          <w:szCs w:val="20"/>
        </w:rPr>
        <w:t>ое санкцией ч. 1 ст. 15.6 КоАП РФ, в виде административного штрафа минимального размера.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Согласно </w:t>
      </w:r>
      <w:r w:rsidRPr="00BD7A77">
        <w:rPr>
          <w:sz w:val="20"/>
          <w:szCs w:val="20"/>
        </w:rPr>
        <w:t>ч.ч</w:t>
      </w:r>
      <w:r w:rsidRPr="00BD7A77">
        <w:rPr>
          <w:sz w:val="20"/>
          <w:szCs w:val="20"/>
        </w:rP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</w:t>
      </w:r>
      <w:r w:rsidRPr="00BD7A77">
        <w:rPr>
          <w:sz w:val="20"/>
          <w:szCs w:val="20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</w:t>
      </w:r>
      <w:r w:rsidRPr="00BD7A77">
        <w:rPr>
          <w:sz w:val="20"/>
          <w:szCs w:val="20"/>
        </w:rPr>
        <w:t>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BD7A77">
        <w:rPr>
          <w:sz w:val="20"/>
          <w:szCs w:val="20"/>
        </w:rPr>
        <w:t>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</w:t>
      </w:r>
      <w:r w:rsidRPr="00BD7A77">
        <w:rPr>
          <w:sz w:val="20"/>
          <w:szCs w:val="20"/>
        </w:rPr>
        <w:t>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В силу ст. 4.1.1 КоАП РФ являющимся субъектами малого и среднего предпринимательства лицам, осуществляющим </w:t>
      </w:r>
      <w:r w:rsidRPr="00BD7A77">
        <w:rPr>
          <w:sz w:val="20"/>
          <w:szCs w:val="20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</w:t>
      </w:r>
      <w:r w:rsidRPr="00BD7A77">
        <w:rPr>
          <w:sz w:val="20"/>
          <w:szCs w:val="20"/>
        </w:rPr>
        <w:t>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</w:t>
      </w:r>
      <w:r w:rsidRPr="00BD7A77">
        <w:rPr>
          <w:sz w:val="20"/>
          <w:szCs w:val="20"/>
        </w:rPr>
        <w:t>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Согласно Выписке из Единого реестра су</w:t>
      </w:r>
      <w:r w:rsidRPr="00BD7A77">
        <w:rPr>
          <w:sz w:val="20"/>
          <w:szCs w:val="20"/>
        </w:rPr>
        <w:t xml:space="preserve">бъектов малого и среднего предпринимательства (номер </w:t>
      </w:r>
      <w:r>
        <w:rPr>
          <w:sz w:val="20"/>
          <w:szCs w:val="20"/>
        </w:rPr>
        <w:t>…….</w:t>
      </w:r>
      <w:r w:rsidRPr="00BD7A77">
        <w:rPr>
          <w:sz w:val="20"/>
          <w:szCs w:val="20"/>
        </w:rPr>
        <w:t>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</w:t>
      </w:r>
      <w:r w:rsidRPr="00BD7A77">
        <w:rPr>
          <w:sz w:val="20"/>
          <w:szCs w:val="20"/>
        </w:rPr>
        <w:t>, материалы дела не содержат.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При назначении административного наказания Грицаевой И.А.,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</w:t>
      </w:r>
      <w:r w:rsidRPr="00BD7A77">
        <w:rPr>
          <w:sz w:val="20"/>
          <w:szCs w:val="20"/>
        </w:rPr>
        <w:t>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</w:t>
      </w:r>
      <w:r w:rsidRPr="00BD7A77">
        <w:rPr>
          <w:sz w:val="20"/>
          <w:szCs w:val="20"/>
        </w:rPr>
        <w:t>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</w:t>
      </w:r>
      <w:r w:rsidRPr="00BD7A77">
        <w:rPr>
          <w:sz w:val="20"/>
          <w:szCs w:val="20"/>
        </w:rPr>
        <w:t>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На основании изложенного, руководствуясь ст. ст. 3.4, 4.1.1, 15.6 ч. 1, 29.9, 29.10 КоАП РФ мировой </w:t>
      </w:r>
      <w:r w:rsidRPr="00BD7A77">
        <w:rPr>
          <w:sz w:val="20"/>
          <w:szCs w:val="20"/>
        </w:rPr>
        <w:t>судья,-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ПОСТАНОВИЛ: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ГРИЦАЕВ</w:t>
      </w:r>
      <w:r w:rsidRPr="00BD7A77">
        <w:rPr>
          <w:sz w:val="20"/>
          <w:szCs w:val="20"/>
        </w:rPr>
        <w:t xml:space="preserve">У </w:t>
      </w:r>
      <w:r>
        <w:rPr>
          <w:sz w:val="20"/>
          <w:szCs w:val="20"/>
        </w:rPr>
        <w:t>И. А.</w:t>
      </w:r>
      <w:r w:rsidRPr="00BD7A77">
        <w:rPr>
          <w:sz w:val="20"/>
          <w:szCs w:val="20"/>
        </w:rPr>
        <w:t xml:space="preserve">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>На основании статьи 4.1.1 КоАП РФ заменить административный</w:t>
      </w:r>
      <w:r w:rsidRPr="00BD7A77">
        <w:rPr>
          <w:sz w:val="20"/>
          <w:szCs w:val="20"/>
        </w:rPr>
        <w:t xml:space="preserve"> штраф на предупреждение.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  <w:r w:rsidRPr="00BD7A77">
        <w:rPr>
          <w:sz w:val="20"/>
          <w:szCs w:val="20"/>
        </w:rPr>
        <w:t xml:space="preserve">Мировой </w:t>
      </w:r>
      <w:r w:rsidRPr="00BD7A77">
        <w:rPr>
          <w:sz w:val="20"/>
          <w:szCs w:val="20"/>
        </w:rPr>
        <w:t xml:space="preserve">судья:   </w:t>
      </w:r>
      <w:r w:rsidRPr="00BD7A77">
        <w:rPr>
          <w:sz w:val="20"/>
          <w:szCs w:val="20"/>
        </w:rPr>
        <w:t xml:space="preserve">                                                </w:t>
      </w:r>
      <w:r w:rsidRPr="00BD7A7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</w:t>
      </w:r>
      <w:r w:rsidRPr="00BD7A77">
        <w:rPr>
          <w:sz w:val="20"/>
          <w:szCs w:val="20"/>
        </w:rPr>
        <w:t xml:space="preserve">        Г.А. Ярошенко</w:t>
      </w: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 w:rsidRPr="00BD7A77" w:rsidP="00BD7A77">
      <w:pPr>
        <w:ind w:right="-432" w:firstLine="284"/>
        <w:jc w:val="both"/>
        <w:rPr>
          <w:sz w:val="20"/>
          <w:szCs w:val="20"/>
        </w:rPr>
      </w:pPr>
    </w:p>
    <w:p w:rsidR="00A77B3E"/>
    <w:sectPr w:rsidSect="00BD7A77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77"/>
    <w:rsid w:val="00A77B3E"/>
    <w:rsid w:val="00BD7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E3E7-B80F-4655-B3A1-AFABAFF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D7A7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D7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