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5-90-116/2018</w:t>
      </w:r>
    </w:p>
    <w:p w:rsidR="00A77B3E"/>
    <w:p w:rsidR="00A77B3E">
      <w:r>
        <w:t>П О С Т А Н О В Л Е Н И Е</w:t>
      </w:r>
    </w:p>
    <w:p w:rsidR="00A77B3E"/>
    <w:p w:rsidR="00A77B3E" w:rsidP="00FC277C">
      <w:pPr>
        <w:ind w:right="-432"/>
        <w:jc w:val="both"/>
      </w:pPr>
      <w:r>
        <w:t xml:space="preserve">г. Феодосия                                                      </w:t>
      </w:r>
      <w:r>
        <w:t xml:space="preserve">                      </w:t>
      </w:r>
      <w:r>
        <w:t xml:space="preserve">   «</w:t>
      </w:r>
      <w:r>
        <w:t>05» марта 2018 года</w:t>
      </w: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FC277C">
      <w:pPr>
        <w:ind w:right="-432"/>
        <w:jc w:val="both"/>
      </w:pPr>
      <w:r>
        <w:t>ПАША П. А.</w:t>
      </w:r>
      <w:r>
        <w:t>, паспо</w:t>
      </w:r>
      <w:r>
        <w:t>ртные данные, гражданина Российской Федерации, работающего</w:t>
      </w:r>
      <w:r>
        <w:t xml:space="preserve"> ….</w:t>
      </w:r>
      <w:r>
        <w:t xml:space="preserve"> наименование организации, холостого, зарегистрированного и проживающего по адресу: адрес, </w:t>
      </w:r>
    </w:p>
    <w:p w:rsidR="00A77B3E" w:rsidP="00FC277C">
      <w:pPr>
        <w:ind w:right="-432"/>
        <w:jc w:val="both"/>
      </w:pPr>
      <w:r>
        <w:t xml:space="preserve">в совершении правонарушения, предусмотренного ч. 1 ст. 15.6 КоАП РФ, </w:t>
      </w: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  <w:r>
        <w:t xml:space="preserve">У С Т А Н О </w:t>
      </w:r>
      <w:r>
        <w:t>В И Л:</w:t>
      </w:r>
    </w:p>
    <w:p w:rsidR="00A77B3E" w:rsidP="00FC277C">
      <w:pPr>
        <w:ind w:right="-432"/>
        <w:jc w:val="both"/>
      </w:pPr>
      <w:r>
        <w:tab/>
        <w:t>Паша П.А.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</w:t>
      </w:r>
      <w:r>
        <w:t xml:space="preserve">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P="00FC277C">
      <w:pPr>
        <w:ind w:right="-432"/>
        <w:jc w:val="both"/>
      </w:pPr>
      <w:r>
        <w:t>Паша П.А., являясь ……</w:t>
      </w:r>
      <w:r>
        <w:t xml:space="preserve"> наименование организации, расположенного по адресу: адрес, совершил </w:t>
      </w:r>
      <w:r>
        <w:t xml:space="preserve">нарушение законодательства о налогах и сборах в части непредставления в установленный </w:t>
      </w:r>
      <w:r>
        <w:t>пп</w:t>
      </w:r>
      <w:r>
        <w:t>. 5 п. 1 ст. 23 Налогового кодекса РФ срок, бухгалтерской (финансовой) отчетности за 2016 год.</w:t>
      </w:r>
    </w:p>
    <w:p w:rsidR="00A77B3E" w:rsidP="00FC277C">
      <w:pPr>
        <w:ind w:right="-432"/>
        <w:jc w:val="both"/>
      </w:pPr>
      <w:r>
        <w:t xml:space="preserve">Согласно </w:t>
      </w:r>
      <w:r>
        <w:t>пп</w:t>
      </w:r>
      <w:r>
        <w:t>. 5 п. 1 ст. 23 Налогового кодекса Российской Федерации налого</w:t>
      </w:r>
      <w:r>
        <w:t xml:space="preserve">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t xml:space="preserve">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A77B3E" w:rsidP="00FC277C">
      <w:pPr>
        <w:ind w:right="-432"/>
        <w:jc w:val="both"/>
      </w:pPr>
      <w:r>
        <w:t>Сро</w:t>
      </w:r>
      <w:r>
        <w:t>к предоставления бухгалтерской (финансовой) отчетности за 2016 год – не позднее дата, фактически бухгалтерская (финансовая) отчетность за 2016 год наименование организации предоставлена дата, то есть с нарушением срока предоставления.</w:t>
      </w:r>
    </w:p>
    <w:p w:rsidR="00A77B3E" w:rsidP="00FC277C">
      <w:pPr>
        <w:ind w:right="-432"/>
        <w:jc w:val="both"/>
      </w:pPr>
      <w:r>
        <w:t xml:space="preserve">Паша П.А. в судебном </w:t>
      </w:r>
      <w:r>
        <w:t>заседании вину в совершении административного правонарушения признал, ходатайства суду не заявлял.</w:t>
      </w:r>
    </w:p>
    <w:p w:rsidR="00A77B3E" w:rsidP="00FC277C">
      <w:pPr>
        <w:ind w:right="-432"/>
        <w:jc w:val="both"/>
      </w:pPr>
      <w:r>
        <w:t>Суд, исследовав материалы дела, считает вину Паша П.А. в совершении административного правонарушения, предусмотренного ч. 1 ст. 15.6 КоАП РФ полностью доказа</w:t>
      </w:r>
      <w:r>
        <w:t xml:space="preserve">нной. </w:t>
      </w:r>
    </w:p>
    <w:p w:rsidR="00A77B3E" w:rsidP="00FC277C">
      <w:pPr>
        <w:ind w:right="-432"/>
        <w:jc w:val="both"/>
      </w:pPr>
      <w:r>
        <w:t xml:space="preserve">Вина Паша П.А. в совершении данного административного правонарушения подтверждается материалами дела, в том числе: </w:t>
      </w:r>
    </w:p>
    <w:p w:rsidR="00A77B3E" w:rsidP="00FC277C">
      <w:pPr>
        <w:ind w:right="-432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</w:t>
      </w:r>
    </w:p>
    <w:p w:rsidR="00A77B3E" w:rsidP="00FC277C">
      <w:pPr>
        <w:ind w:right="-432"/>
        <w:jc w:val="both"/>
      </w:pPr>
      <w:r>
        <w:t>- сведениями об организационно-правовой форме и наименовани</w:t>
      </w:r>
      <w:r>
        <w:t>и юридического лица (л.д.3-4);</w:t>
      </w:r>
    </w:p>
    <w:p w:rsidR="00A77B3E" w:rsidP="00FC277C">
      <w:pPr>
        <w:ind w:right="-432"/>
        <w:jc w:val="both"/>
      </w:pPr>
      <w:r>
        <w:t>- квитанцией о приеме налоговой декларации (расчета) в электронном виде (л.д.5);</w:t>
      </w:r>
    </w:p>
    <w:p w:rsidR="00A77B3E" w:rsidP="00FC277C">
      <w:pPr>
        <w:ind w:right="-432"/>
        <w:jc w:val="both"/>
      </w:pPr>
      <w:r>
        <w:t>- подтверждением даты отправки (л.д.6);</w:t>
      </w:r>
    </w:p>
    <w:p w:rsidR="00A77B3E" w:rsidP="00FC277C">
      <w:pPr>
        <w:ind w:right="-432"/>
        <w:jc w:val="both"/>
      </w:pPr>
      <w:r>
        <w:t>- извещением о получении электронного документа (л.д.7).</w:t>
      </w:r>
    </w:p>
    <w:p w:rsidR="00A77B3E" w:rsidP="00FC277C">
      <w:pPr>
        <w:ind w:right="-432"/>
        <w:jc w:val="both"/>
      </w:pPr>
      <w:r>
        <w:t>Достоверность вышеуказанных доказательств не вы</w:t>
      </w:r>
      <w:r>
        <w:t xml:space="preserve">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ответственности соблюд</w:t>
      </w:r>
      <w:r>
        <w:t xml:space="preserve">ены.  </w:t>
      </w:r>
    </w:p>
    <w:p w:rsidR="00A77B3E" w:rsidP="00FC277C">
      <w:pPr>
        <w:ind w:right="-432"/>
        <w:jc w:val="both"/>
      </w:pPr>
      <w:r>
        <w:t>Таким образом, вина Паша П.А.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</w:t>
      </w:r>
      <w:r>
        <w:t>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P="00FC277C">
      <w:pPr>
        <w:ind w:right="-432"/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FC277C">
      <w:pPr>
        <w:ind w:right="-432"/>
        <w:jc w:val="both"/>
      </w:pPr>
      <w:r>
        <w:t>Обстоятельством, смягчающим административную ответственность Паша П.А., суд признает признание вины, раскаяние в соде</w:t>
      </w:r>
      <w:r>
        <w:t xml:space="preserve">янном, обстоятельств, отягчающих административную ответственность, судом не установлено.       </w:t>
      </w:r>
    </w:p>
    <w:p w:rsidR="00A77B3E" w:rsidP="00FC277C">
      <w:pPr>
        <w:ind w:right="-432"/>
        <w:jc w:val="both"/>
      </w:pPr>
      <w:r>
        <w:t>При таких обстоятельствах суд считает необходимым назначить Паша П.А. административное наказание, предусмотренное санкцией ч. 1 ст. 15.6 КоАП РФ, в виде админис</w:t>
      </w:r>
      <w:r>
        <w:t>тративного штрафа минимального размера.</w:t>
      </w:r>
    </w:p>
    <w:p w:rsidR="00A77B3E" w:rsidP="00FC277C">
      <w:pPr>
        <w:ind w:right="-432"/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  <w:r>
        <w:t>ПОСТАНОВИЛ:</w:t>
      </w: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  <w:r>
        <w:t>ПАША П. А.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P="00FC277C">
      <w:pPr>
        <w:ind w:right="-432"/>
        <w:jc w:val="both"/>
      </w:pPr>
      <w:r>
        <w:t>Реквизиты для оплаты штрафа: КБК 18211603030016000140, ОКТМ</w:t>
      </w:r>
      <w:r>
        <w:t>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ЦБРФ открытый УФК по РК, БИК 043510001.</w:t>
      </w:r>
    </w:p>
    <w:p w:rsidR="00A77B3E" w:rsidP="00FC277C">
      <w:pPr>
        <w:ind w:right="-432"/>
        <w:jc w:val="both"/>
      </w:pPr>
      <w:r>
        <w:t>Разъяснить П</w:t>
      </w:r>
      <w:r>
        <w:t xml:space="preserve">аша П.А.,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C277C">
      <w:pPr>
        <w:ind w:right="-432"/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</w:t>
      </w:r>
      <w:r>
        <w:t>а (городской округ Феодосия) Республики Крым.</w:t>
      </w:r>
    </w:p>
    <w:p w:rsidR="00A77B3E" w:rsidP="00FC277C">
      <w:pPr>
        <w:ind w:right="-432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</w:t>
      </w:r>
      <w:r>
        <w:t xml:space="preserve">осийского судебного района (городской округ Феодосия) Республики Крым.  </w:t>
      </w: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</w:p>
    <w:p w:rsidR="00A77B3E" w:rsidP="00FC277C">
      <w:pPr>
        <w:ind w:right="-432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                   </w:t>
      </w:r>
      <w:r>
        <w:t xml:space="preserve">                                 Г.А. Ярошенко</w:t>
      </w:r>
    </w:p>
    <w:sectPr w:rsidSect="00FC277C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C"/>
    <w:rsid w:val="00A77B3E"/>
    <w:rsid w:val="00FC27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941D0-C982-4E6A-9B00-1CF5734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277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C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