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5-90-118/2018</w:t>
      </w:r>
    </w:p>
    <w:p w:rsidR="00A77B3E">
      <w:r>
        <w:t>П О С Т А Н О В Л Е Н И Е</w:t>
      </w:r>
    </w:p>
    <w:p w:rsidR="00A77B3E">
      <w:r>
        <w:t xml:space="preserve">город Феодосия           </w:t>
      </w:r>
      <w:r>
        <w:t xml:space="preserve">                                                                16 февраля 2018 года 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</w:t>
      </w:r>
      <w:r>
        <w:t>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ДЖАЛИЛОВА И. А.</w:t>
      </w:r>
      <w:r>
        <w:t>, паспортные данные, гражданина Российской Федерации, холостого, официально не тр</w:t>
      </w:r>
      <w:r>
        <w:t>удоустроенного, инвалидом 1 и 2 группы не являющийся,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ч.3   КоАП РФ,</w:t>
      </w:r>
    </w:p>
    <w:p w:rsidR="00A77B3E"/>
    <w:p w:rsidR="00A77B3E">
      <w:r>
        <w:t>У С Т А Н О В И Л:</w:t>
      </w:r>
    </w:p>
    <w:p w:rsidR="00A77B3E"/>
    <w:p w:rsidR="00A77B3E">
      <w:r>
        <w:t>Джалилов И.А. совершил административное правонарушение, пр</w:t>
      </w:r>
      <w:r>
        <w:t>едусмотренное ст.12.8 ч. 3 КоАП РФ - управление транспортным средством водителем, находящимся в состоянии опьянения и лишенным права управления транспортными средствами, если такие действия не содержат уголовно наказуемого деяния, при следующих обстоятельс</w:t>
      </w:r>
      <w:r>
        <w:t>твах:</w:t>
      </w:r>
    </w:p>
    <w:p w:rsidR="00A77B3E">
      <w:r>
        <w:tab/>
        <w:t>Джалилов И.А. на адрес, г. Феодосия, дата в время управлял транспортным средством марка автомобиля, государственный регистрационный номер</w:t>
      </w:r>
      <w:r>
        <w:t xml:space="preserve"> ….</w:t>
      </w:r>
      <w:r>
        <w:t>.</w:t>
      </w:r>
      <w:r>
        <w:t>, находясь в состоянии алкогольного опьянения, будучи лишенным права управления транспортным средством,</w:t>
      </w:r>
      <w:r>
        <w:t xml:space="preserve"> чем нарушил п. 2.7 ПДД РФ, в действиях которого не содержатся признаки уголовно наказуемого деяния. </w:t>
      </w:r>
    </w:p>
    <w:p w:rsidR="00A77B3E">
      <w:r>
        <w:tab/>
        <w:t xml:space="preserve">Джалилов И.А. вину в совершении инкриминируемого правонарушения признал полностью, ходатайства суду не заявлял.    </w:t>
      </w:r>
    </w:p>
    <w:p w:rsidR="00A77B3E">
      <w:r>
        <w:t>Суд, исследовав материалы дела, счита</w:t>
      </w:r>
      <w:r>
        <w:t xml:space="preserve">ет вину Джалилова И.А. в совершении им административного правонарушения, предусмотренного ст. 12.8 ч. 3 КоАП РФ полностью доказанной. </w:t>
      </w:r>
    </w:p>
    <w:p w:rsidR="00A77B3E">
      <w:r>
        <w:t xml:space="preserve">Вина Джалилова И.А.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</w:t>
      </w:r>
      <w:r>
        <w:t xml:space="preserve"> ….</w:t>
      </w:r>
      <w:r>
        <w:t xml:space="preserve"> от дата (л.д.1);</w:t>
      </w:r>
    </w:p>
    <w:p w:rsidR="00A77B3E">
      <w:r>
        <w:t>- протоколом об отстранении от управления транспортным средством №</w:t>
      </w:r>
      <w:r>
        <w:t xml:space="preserve"> ….</w:t>
      </w:r>
      <w:r>
        <w:t xml:space="preserve">. </w:t>
      </w:r>
      <w:r>
        <w:t>от дата (л.д.2);</w:t>
      </w:r>
    </w:p>
    <w:p w:rsidR="00A77B3E">
      <w:r>
        <w:t>- актом освидетельствования на состояние алкогольного опьянения №</w:t>
      </w:r>
      <w:r>
        <w:t xml:space="preserve"> ….</w:t>
      </w:r>
      <w:r>
        <w:t>.</w:t>
      </w:r>
      <w:r>
        <w:t xml:space="preserve"> от дата (л.д.3);</w:t>
      </w:r>
    </w:p>
    <w:p w:rsidR="00A77B3E">
      <w:r>
        <w:t>- протоколом о направлении на медицинское освидетельствование на состояние опьянения №</w:t>
      </w:r>
      <w:r>
        <w:t xml:space="preserve"> ….</w:t>
      </w:r>
      <w:r>
        <w:t>.</w:t>
      </w:r>
      <w:r>
        <w:t xml:space="preserve"> от дата (л.д.4);</w:t>
      </w:r>
    </w:p>
    <w:p w:rsidR="00A77B3E">
      <w:r>
        <w:t xml:space="preserve">- актом медицинского освидетельствования на состояние опьянения (алкогольного, наркотического или иного токсического) </w:t>
      </w:r>
      <w:r>
        <w:t>№</w:t>
      </w:r>
      <w:r>
        <w:t xml:space="preserve"> ….</w:t>
      </w:r>
      <w:r>
        <w:t>от дата (л.д.5);</w:t>
      </w:r>
    </w:p>
    <w:p w:rsidR="00A77B3E">
      <w:r>
        <w:t>- копией свидетельства о регистрации транспортного средства (л.д.6);</w:t>
      </w:r>
    </w:p>
    <w:p w:rsidR="00A77B3E">
      <w:r>
        <w:t xml:space="preserve">- рапортом инспектора ДПС ОГИБДД ОМВД России по г. Феодосии </w:t>
      </w:r>
      <w:r>
        <w:t>фио</w:t>
      </w:r>
      <w:r>
        <w:t xml:space="preserve"> </w:t>
      </w:r>
      <w:r>
        <w:t>от дата</w:t>
      </w:r>
      <w:r>
        <w:t xml:space="preserve"> (л.д.7);</w:t>
      </w:r>
    </w:p>
    <w:p w:rsidR="00A77B3E">
      <w:r>
        <w:t>- видеозаписью (л.д.8);</w:t>
      </w:r>
    </w:p>
    <w:p w:rsidR="00A77B3E">
      <w:r>
        <w:t>- копией водительского удостоверения (л.д.9);</w:t>
      </w:r>
    </w:p>
    <w:p w:rsidR="00A77B3E">
      <w:r>
        <w:t>- выпиской из базы ГИБДД (л.д.10);</w:t>
      </w:r>
    </w:p>
    <w:p w:rsidR="00A77B3E">
      <w:r>
        <w:t>- копией постановления мирового судьи судебного участка №</w:t>
      </w:r>
      <w:r>
        <w:t xml:space="preserve"> ….</w:t>
      </w:r>
      <w:r>
        <w:t>.</w:t>
      </w:r>
      <w:r>
        <w:t xml:space="preserve"> судебного района Республики Крым от дата (л.д.12-15). </w:t>
      </w:r>
    </w:p>
    <w:p w:rsidR="00A77B3E">
      <w:r>
        <w:t>Достоверность вышеуказанных доказательств не вызывает у суда сомнений, поскольку они не против</w:t>
      </w:r>
      <w:r>
        <w:t xml:space="preserve">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Джалилова И.А. в сов</w:t>
      </w:r>
      <w:r>
        <w:t>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 - управление транспортным средством водителем, находящим</w:t>
      </w:r>
      <w:r>
        <w:t>ся в состоянии опьянения и лишенным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</w:t>
      </w:r>
      <w:r>
        <w:t xml:space="preserve">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обстоятельств.     </w:t>
      </w:r>
    </w:p>
    <w:p w:rsidR="00A77B3E">
      <w:r>
        <w:tab/>
        <w:t xml:space="preserve">При таких обстоятельствах суд считает необходимым назначить Джалилову И.А. наказание в </w:t>
      </w:r>
      <w:r>
        <w:t>виде административного ареста минимального размера, предусмотренного санкцией ст. 12.8 ч. 3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ч.3, 29.9, 29.10 КоАП РФ мировой судья,</w:t>
      </w:r>
    </w:p>
    <w:p w:rsidR="00A77B3E"/>
    <w:p w:rsidR="00A77B3E">
      <w:r>
        <w:t>ПОСТАНОВИЛ:</w:t>
      </w:r>
    </w:p>
    <w:p w:rsidR="00A77B3E"/>
    <w:p w:rsidR="00A77B3E">
      <w:r>
        <w:t>ДЖАЛИЛОВА И. А.</w:t>
      </w:r>
      <w:r>
        <w:t xml:space="preserve"> признать виновным в </w:t>
      </w:r>
      <w:r>
        <w:t>совершении правонарушения,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 xml:space="preserve">Постановление может быть обжаловано в </w:t>
      </w:r>
      <w:r>
        <w:t xml:space="preserve">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</w:t>
      </w:r>
      <w:r>
        <w:t>удья:                                                                             Г.А. Ярошенко</w:t>
      </w:r>
    </w:p>
    <w:p w:rsidR="00A77B3E"/>
    <w:p w:rsidR="00A77B3E">
      <w:r>
        <w:t xml:space="preserve"> </w:t>
      </w:r>
    </w:p>
    <w:p w:rsidR="00A77B3E"/>
    <w:p w:rsidR="00A77B3E"/>
    <w:sectPr w:rsidSect="006F4EB3">
      <w:pgSz w:w="12240" w:h="15840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B3"/>
    <w:rsid w:val="006F4E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5BCDA4-350C-4175-BAB4-9A84903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F4E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F4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