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5-90-149/2018</w:t>
      </w:r>
    </w:p>
    <w:p w:rsidR="00A77B3E"/>
    <w:p w:rsidR="00A77B3E">
      <w:r>
        <w:t>П О С Т А Н О В Л Е Н И Е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г. Феодосия                                                   </w:t>
      </w:r>
      <w:r w:rsidRPr="009F4370">
        <w:rPr>
          <w:sz w:val="22"/>
          <w:szCs w:val="22"/>
        </w:rPr>
        <w:t xml:space="preserve">                           </w:t>
      </w:r>
      <w:r w:rsidRPr="009F4370">
        <w:rPr>
          <w:sz w:val="22"/>
          <w:szCs w:val="22"/>
        </w:rPr>
        <w:t xml:space="preserve">   «</w:t>
      </w:r>
      <w:r w:rsidRPr="009F4370">
        <w:rPr>
          <w:sz w:val="22"/>
          <w:szCs w:val="22"/>
        </w:rPr>
        <w:t>22» марта 2018 года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 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9F4370">
        <w:rPr>
          <w:sz w:val="22"/>
          <w:szCs w:val="22"/>
        </w:rPr>
        <w:t xml:space="preserve">осову </w:t>
      </w:r>
      <w:r>
        <w:rPr>
          <w:sz w:val="22"/>
          <w:szCs w:val="22"/>
        </w:rPr>
        <w:t>Д. В.</w:t>
      </w:r>
      <w:r w:rsidRPr="009F4370">
        <w:rPr>
          <w:sz w:val="22"/>
          <w:szCs w:val="22"/>
        </w:rPr>
        <w:t xml:space="preserve">, </w:t>
      </w:r>
      <w:r w:rsidRPr="009F4370">
        <w:rPr>
          <w:sz w:val="22"/>
          <w:szCs w:val="22"/>
        </w:rPr>
        <w:t xml:space="preserve">паспортные данные, гражданки Российской Федерации, состоящей в браке, имеющей на иждивении несовершеннолетнего ребенка, </w:t>
      </w:r>
      <w:r w:rsidRPr="009F4370">
        <w:rPr>
          <w:sz w:val="22"/>
          <w:szCs w:val="22"/>
        </w:rPr>
        <w:t>датар</w:t>
      </w:r>
      <w:r w:rsidRPr="009F4370">
        <w:rPr>
          <w:sz w:val="22"/>
          <w:szCs w:val="22"/>
        </w:rPr>
        <w:t xml:space="preserve">., работающей </w:t>
      </w:r>
      <w:r>
        <w:rPr>
          <w:sz w:val="22"/>
          <w:szCs w:val="22"/>
        </w:rPr>
        <w:t xml:space="preserve"> </w:t>
      </w:r>
      <w:r w:rsidRPr="009F4370">
        <w:rPr>
          <w:sz w:val="22"/>
          <w:szCs w:val="22"/>
        </w:rPr>
        <w:t xml:space="preserve"> наименование организации, зарегистрированной по адресу: адрес, проживающей по адресу: адрес,  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в совершении</w:t>
      </w:r>
      <w:r w:rsidRPr="009F4370">
        <w:rPr>
          <w:sz w:val="22"/>
          <w:szCs w:val="22"/>
        </w:rPr>
        <w:t xml:space="preserve"> правонарушения, предусмотренного ст. 12.26 ч. </w:t>
      </w:r>
      <w:r w:rsidRPr="009F4370">
        <w:rPr>
          <w:sz w:val="22"/>
          <w:szCs w:val="22"/>
        </w:rPr>
        <w:t>1  КоАП</w:t>
      </w:r>
      <w:r w:rsidRPr="009F4370">
        <w:rPr>
          <w:sz w:val="22"/>
          <w:szCs w:val="22"/>
        </w:rPr>
        <w:t xml:space="preserve"> РФ,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У С Т А Н О В И Л: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ab/>
        <w:t>Косова Д.В. совершила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</w:t>
      </w:r>
      <w:r w:rsidRPr="009F4370">
        <w:rPr>
          <w:sz w:val="22"/>
          <w:szCs w:val="22"/>
        </w:rPr>
        <w:t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ab/>
        <w:t xml:space="preserve">Косова Д.В. дата </w:t>
      </w:r>
      <w:r w:rsidRPr="009F4370">
        <w:rPr>
          <w:sz w:val="22"/>
          <w:szCs w:val="22"/>
        </w:rPr>
        <w:t>в время</w:t>
      </w:r>
      <w:r w:rsidRPr="009F4370">
        <w:rPr>
          <w:sz w:val="22"/>
          <w:szCs w:val="22"/>
        </w:rPr>
        <w:t xml:space="preserve"> на адрес, г. Феодосия, в наруше</w:t>
      </w:r>
      <w:r w:rsidRPr="009F4370">
        <w:rPr>
          <w:sz w:val="22"/>
          <w:szCs w:val="22"/>
        </w:rPr>
        <w:t xml:space="preserve">ние п. 2.3.2 ПДД РФ управляя транспортным средством марка автомобиля, государственный регистрационный знак </w:t>
      </w:r>
      <w:r>
        <w:rPr>
          <w:sz w:val="22"/>
          <w:szCs w:val="22"/>
        </w:rPr>
        <w:t>….</w:t>
      </w:r>
      <w:r w:rsidRPr="009F4370">
        <w:rPr>
          <w:sz w:val="22"/>
          <w:szCs w:val="22"/>
        </w:rPr>
        <w:t xml:space="preserve">, принадлежащим Косовой </w:t>
      </w:r>
      <w:r>
        <w:rPr>
          <w:sz w:val="22"/>
          <w:szCs w:val="22"/>
        </w:rPr>
        <w:t>Д. В.</w:t>
      </w:r>
      <w:r w:rsidRPr="009F4370">
        <w:rPr>
          <w:sz w:val="22"/>
          <w:szCs w:val="22"/>
        </w:rPr>
        <w:t>, не выполнила законное требование уполномоченного должностного лица о прохождении медицинского осв</w:t>
      </w:r>
      <w:r w:rsidRPr="009F4370">
        <w:rPr>
          <w:sz w:val="22"/>
          <w:szCs w:val="22"/>
        </w:rPr>
        <w:t xml:space="preserve">идетельствования на состояние опьянения. В действиях Косовой Д.В. отсутствуют признаки уголовно наказуемого деяния. 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Косова Д.В. вину в совершении правонарушения признала, ходатайства суду не заявляла и пояснила суду, что отказалась от прохождения медицинс</w:t>
      </w:r>
      <w:r w:rsidRPr="009F4370">
        <w:rPr>
          <w:sz w:val="22"/>
          <w:szCs w:val="22"/>
        </w:rPr>
        <w:t xml:space="preserve">кого освидетельствования на состояние опьянения, поскольку ранее употребила спиртные напитки. 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Суд, исследовав материалы дела, считает вину Косовой Д.В. в совершении административного правонарушения, предусмотренного ст. 12.26 ч.1 КоАП РФ, полностью доказа</w:t>
      </w:r>
      <w:r w:rsidRPr="009F4370">
        <w:rPr>
          <w:sz w:val="22"/>
          <w:szCs w:val="22"/>
        </w:rPr>
        <w:t>нной.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Вина Косовой Д.В. в совершении административного правонарушения, предусмотренного ч. 1 ст. 12.26 КоАП РФ, подтверждается материалами дела, в том числе: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- протоколом об административном правонарушении № </w:t>
      </w:r>
      <w:r>
        <w:rPr>
          <w:sz w:val="22"/>
          <w:szCs w:val="22"/>
        </w:rPr>
        <w:t>…</w:t>
      </w:r>
      <w:r w:rsidRPr="009F4370">
        <w:rPr>
          <w:sz w:val="22"/>
          <w:szCs w:val="22"/>
        </w:rPr>
        <w:t xml:space="preserve"> </w:t>
      </w:r>
      <w:r w:rsidRPr="009F4370">
        <w:rPr>
          <w:sz w:val="22"/>
          <w:szCs w:val="22"/>
        </w:rPr>
        <w:t>от дата</w:t>
      </w:r>
      <w:r w:rsidRPr="009F4370">
        <w:rPr>
          <w:sz w:val="22"/>
          <w:szCs w:val="22"/>
        </w:rPr>
        <w:t xml:space="preserve"> (л.д.1);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- протоколом об о</w:t>
      </w:r>
      <w:r w:rsidRPr="009F4370">
        <w:rPr>
          <w:sz w:val="22"/>
          <w:szCs w:val="22"/>
        </w:rPr>
        <w:t xml:space="preserve">тстранении от управления транспортным средством </w:t>
      </w:r>
      <w:r>
        <w:rPr>
          <w:sz w:val="22"/>
          <w:szCs w:val="22"/>
        </w:rPr>
        <w:t>№ …</w:t>
      </w:r>
      <w:r w:rsidRPr="009F4370">
        <w:rPr>
          <w:sz w:val="22"/>
          <w:szCs w:val="22"/>
        </w:rPr>
        <w:t xml:space="preserve"> </w:t>
      </w:r>
      <w:r w:rsidRPr="009F4370">
        <w:rPr>
          <w:sz w:val="22"/>
          <w:szCs w:val="22"/>
        </w:rPr>
        <w:t>от дата</w:t>
      </w:r>
      <w:r w:rsidRPr="009F4370">
        <w:rPr>
          <w:sz w:val="22"/>
          <w:szCs w:val="22"/>
        </w:rPr>
        <w:t xml:space="preserve"> (л.д.2);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№ </w:t>
      </w:r>
      <w:r>
        <w:rPr>
          <w:sz w:val="22"/>
          <w:szCs w:val="22"/>
        </w:rPr>
        <w:t>…</w:t>
      </w:r>
      <w:r w:rsidRPr="009F4370">
        <w:rPr>
          <w:sz w:val="22"/>
          <w:szCs w:val="22"/>
        </w:rPr>
        <w:t xml:space="preserve"> </w:t>
      </w:r>
      <w:r w:rsidRPr="009F4370">
        <w:rPr>
          <w:sz w:val="22"/>
          <w:szCs w:val="22"/>
        </w:rPr>
        <w:t>от дата</w:t>
      </w:r>
      <w:r w:rsidRPr="009F4370">
        <w:rPr>
          <w:sz w:val="22"/>
          <w:szCs w:val="22"/>
        </w:rPr>
        <w:t xml:space="preserve"> (</w:t>
      </w:r>
      <w:r w:rsidRPr="009F4370">
        <w:rPr>
          <w:sz w:val="22"/>
          <w:szCs w:val="22"/>
        </w:rPr>
        <w:t>л.д</w:t>
      </w:r>
      <w:r w:rsidRPr="009F4370">
        <w:rPr>
          <w:sz w:val="22"/>
          <w:szCs w:val="22"/>
        </w:rPr>
        <w:t>. 3);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- видеозаписью (л.д.4);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- выпиской из базы ГИБДД (л.д.5).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9F4370">
        <w:rPr>
          <w:sz w:val="22"/>
          <w:szCs w:val="22"/>
        </w:rPr>
        <w:t xml:space="preserve">чении к административной ответственности соблюдены.  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9F4370">
        <w:rPr>
          <w:sz w:val="22"/>
          <w:szCs w:val="22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</w:t>
      </w:r>
      <w:r w:rsidRPr="009F4370">
        <w:rPr>
          <w:sz w:val="22"/>
          <w:szCs w:val="22"/>
        </w:rPr>
        <w:t>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 w:rsidRPr="009F4370">
        <w:rPr>
          <w:sz w:val="22"/>
          <w:szCs w:val="22"/>
        </w:rPr>
        <w:t xml:space="preserve">чениями эксперта, иными документами, а также показаниями специальных технических средств, вещественными доказательствами. Не </w:t>
      </w:r>
      <w:r w:rsidRPr="009F4370">
        <w:rPr>
          <w:sz w:val="22"/>
          <w:szCs w:val="22"/>
        </w:rPr>
        <w:t>допускается использование доказательств по делу об административном правонарушении, полученных с нарушением закона, в том числе док</w:t>
      </w:r>
      <w:r w:rsidRPr="009F4370">
        <w:rPr>
          <w:sz w:val="22"/>
          <w:szCs w:val="22"/>
        </w:rPr>
        <w:t>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По мнению суда, представленные доказательства являются относимыми и допустимыми, поскольку они получены в соответствии с треб</w:t>
      </w:r>
      <w:r w:rsidRPr="009F4370">
        <w:rPr>
          <w:sz w:val="22"/>
          <w:szCs w:val="22"/>
        </w:rPr>
        <w:t>ованиями закона и не вызывают сомнений.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</w:t>
      </w:r>
      <w:r w:rsidRPr="009F4370">
        <w:rPr>
          <w:sz w:val="22"/>
          <w:szCs w:val="22"/>
        </w:rP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 </w:t>
      </w:r>
      <w:r w:rsidRPr="009F4370">
        <w:rPr>
          <w:sz w:val="22"/>
          <w:szCs w:val="22"/>
        </w:rPr>
        <w:t>образует состав административного правонарушения, предусмотренного ч. 1 ст. 12.26 КоАП РФ.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Таким образом, суд считает, что в действиях Косовой Д.В. имеется состав инкриминируемого административного правонарушения, и ее действия следует квалифицировать по с</w:t>
      </w:r>
      <w:r w:rsidRPr="009F4370">
        <w:rPr>
          <w:sz w:val="22"/>
          <w:szCs w:val="22"/>
        </w:rPr>
        <w:t>т. 12.26 ч.1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 w:rsidRPr="009F4370">
        <w:rPr>
          <w:sz w:val="22"/>
          <w:szCs w:val="22"/>
        </w:rPr>
        <w:t>емого деяния.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Обстоятельством, смягчающим административную ответственность Косовой Д</w:t>
      </w:r>
      <w:r w:rsidRPr="009F4370">
        <w:rPr>
          <w:sz w:val="22"/>
          <w:szCs w:val="22"/>
        </w:rPr>
        <w:t xml:space="preserve">.В., суд признает раскаяние в содеянном, нахождение на иждивении несовершеннолетнего ребенка, </w:t>
      </w:r>
      <w:r w:rsidRPr="009F4370">
        <w:rPr>
          <w:sz w:val="22"/>
          <w:szCs w:val="22"/>
        </w:rPr>
        <w:t>датар</w:t>
      </w:r>
      <w:r w:rsidRPr="009F4370">
        <w:rPr>
          <w:sz w:val="22"/>
          <w:szCs w:val="22"/>
        </w:rPr>
        <w:t xml:space="preserve">., обстоятельств, отягчающих административную ответственность – судом не установлено.       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При таких обстоятельствах суд считает необходимым назначить </w:t>
      </w:r>
      <w:r w:rsidRPr="009F4370">
        <w:rPr>
          <w:sz w:val="22"/>
          <w:szCs w:val="22"/>
        </w:rPr>
        <w:t>Косовой Д.В. минимальное наказание в виде административного штрафа с лишением права управления транспортными средствами.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На основании изложенного, руководствуясь </w:t>
      </w:r>
      <w:r w:rsidRPr="009F4370">
        <w:rPr>
          <w:sz w:val="22"/>
          <w:szCs w:val="22"/>
        </w:rPr>
        <w:t>ст.ст</w:t>
      </w:r>
      <w:r w:rsidRPr="009F4370">
        <w:rPr>
          <w:sz w:val="22"/>
          <w:szCs w:val="22"/>
        </w:rPr>
        <w:t xml:space="preserve">. 12.26 ч.1, 29.9, 29.10 КоАП РФ мировой </w:t>
      </w:r>
      <w:r w:rsidRPr="009F4370">
        <w:rPr>
          <w:sz w:val="22"/>
          <w:szCs w:val="22"/>
        </w:rPr>
        <w:t>судья,-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ПОСТАНОВИЛ: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9F4370">
        <w:rPr>
          <w:sz w:val="22"/>
          <w:szCs w:val="22"/>
        </w:rPr>
        <w:t xml:space="preserve">осову </w:t>
      </w:r>
      <w:r>
        <w:rPr>
          <w:sz w:val="22"/>
          <w:szCs w:val="22"/>
        </w:rPr>
        <w:t>Д. В.,</w:t>
      </w:r>
      <w:r w:rsidRPr="009F4370">
        <w:rPr>
          <w:sz w:val="22"/>
          <w:szCs w:val="22"/>
        </w:rPr>
        <w:t xml:space="preserve"> пр</w:t>
      </w:r>
      <w:r w:rsidRPr="009F4370">
        <w:rPr>
          <w:sz w:val="22"/>
          <w:szCs w:val="22"/>
        </w:rPr>
        <w:t>изнать виновной в совершении правонарушения, предусмотренного ст. 12.26 ч. 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</w:t>
      </w:r>
      <w:r w:rsidRPr="009F4370">
        <w:rPr>
          <w:sz w:val="22"/>
          <w:szCs w:val="22"/>
        </w:rPr>
        <w:t>один) год 6 (шесть) месяцев.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Реквизиты для оплаты штрафа: получатель УФК по Республике Крым (ОМВД России по г. Феодосии), КПП 910801001, ИНН 9108000186, код ОКТМО 35726000, номер счета получателя платежа: 40101810335100010001 в отделении по Республике Крым</w:t>
      </w:r>
      <w:r w:rsidRPr="009F4370">
        <w:rPr>
          <w:sz w:val="22"/>
          <w:szCs w:val="22"/>
        </w:rPr>
        <w:t xml:space="preserve"> ЮГУ ЦБ РФ, БИК 043510001, КБК 18811630020016000140, УИН 18810491181400000902.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Разъяснить Косовой Д.В. положения ст. 32.7 КоАП РФ, согласно которым течение срока лишения специального права начинается со дня вступления в законную силу постановления о назнач</w:t>
      </w:r>
      <w:r w:rsidRPr="009F4370">
        <w:rPr>
          <w:sz w:val="22"/>
          <w:szCs w:val="22"/>
        </w:rPr>
        <w:t>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</w:t>
      </w:r>
      <w:r w:rsidRPr="009F4370">
        <w:rPr>
          <w:sz w:val="22"/>
          <w:szCs w:val="22"/>
        </w:rPr>
        <w:t>о, лишенное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В случае </w:t>
      </w:r>
      <w:r w:rsidRPr="009F4370">
        <w:rPr>
          <w:sz w:val="22"/>
          <w:szCs w:val="22"/>
        </w:rPr>
        <w:t xml:space="preserve">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 w:rsidRPr="009F4370">
        <w:rPr>
          <w:sz w:val="22"/>
          <w:szCs w:val="22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Разъяснить Косовой Д.В., что</w:t>
      </w:r>
      <w:r w:rsidRPr="009F4370">
        <w:rPr>
          <w:sz w:val="22"/>
          <w:szCs w:val="22"/>
        </w:rPr>
        <w:t xml:space="preserve">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9F4370">
        <w:rPr>
          <w:sz w:val="22"/>
          <w:szCs w:val="22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</w:t>
      </w:r>
      <w:r w:rsidRPr="009F4370">
        <w:rPr>
          <w:sz w:val="22"/>
          <w:szCs w:val="22"/>
        </w:rPr>
        <w:t>круг Феодосия) Республики Крым.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  <w:r w:rsidRPr="009F4370">
        <w:rPr>
          <w:sz w:val="22"/>
          <w:szCs w:val="22"/>
        </w:rPr>
        <w:t xml:space="preserve">Мировой </w:t>
      </w:r>
      <w:r w:rsidRPr="009F4370">
        <w:rPr>
          <w:sz w:val="22"/>
          <w:szCs w:val="22"/>
        </w:rPr>
        <w:t xml:space="preserve">судья:   </w:t>
      </w:r>
      <w:r w:rsidRPr="009F4370">
        <w:rPr>
          <w:sz w:val="22"/>
          <w:szCs w:val="22"/>
        </w:rPr>
        <w:t xml:space="preserve">                                            </w:t>
      </w:r>
      <w:r w:rsidRPr="009F4370">
        <w:rPr>
          <w:sz w:val="22"/>
          <w:szCs w:val="22"/>
        </w:rPr>
        <w:t xml:space="preserve">    </w:t>
      </w:r>
      <w:r w:rsidRPr="009F4370">
        <w:rPr>
          <w:sz w:val="22"/>
          <w:szCs w:val="22"/>
        </w:rPr>
        <w:t xml:space="preserve">                        Г.А. Ярошенко</w:t>
      </w: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p w:rsidR="00A77B3E" w:rsidRPr="009F4370" w:rsidP="009F4370">
      <w:pPr>
        <w:ind w:firstLine="284"/>
        <w:jc w:val="both"/>
        <w:rPr>
          <w:sz w:val="22"/>
          <w:szCs w:val="22"/>
        </w:rPr>
      </w:pPr>
    </w:p>
    <w:sectPr w:rsidSect="009F4370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70"/>
    <w:rsid w:val="009F43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437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F4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