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«24» апреля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ГАБРИЕЛЯН АРТУРА САМВЕЛОВИЧА</w:t>
      </w:r>
      <w:r>
        <w:t>, паспортные данные, гражданина Российской Федерации, работающего генеральным директором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Г</w:t>
      </w:r>
      <w:r>
        <w:t>абриелян А.С.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</w:t>
      </w:r>
      <w:r>
        <w:t xml:space="preserve">:  </w:t>
      </w:r>
    </w:p>
    <w:p w:rsidR="00A77B3E">
      <w:r>
        <w:t xml:space="preserve">Габриелян А.С., работая в должности генерального директора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</w:t>
      </w:r>
      <w:r>
        <w:t>налогу на добавленную стоимость за 1 квартал ... года.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</w:t>
      </w:r>
      <w:r>
        <w:t>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</w:t>
      </w:r>
      <w:r>
        <w:t xml:space="preserve">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1 квартал ... года – не позднее дата. Фактически Декларация по налогу на добавленную стоимость за 1</w:t>
      </w:r>
      <w:r>
        <w:t xml:space="preserve"> квартал ... года наименование организации предоставлена дата, то есть с нарушением срока предоставления.</w:t>
      </w:r>
    </w:p>
    <w:p w:rsidR="00A77B3E">
      <w:r>
        <w:t>Габриелян А.С. в судебное заседание не явился, о дне слушания дела был извещен надлежащим образом, причин неявки суду не сообщил. В силу ст. 25.1 КоАП</w:t>
      </w:r>
      <w:r>
        <w:t xml:space="preserve">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Габриелян А.С.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Габриелян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</w:t>
      </w:r>
      <w:r>
        <w:t>ц на наименование организации (л.д.3-4);</w:t>
      </w:r>
    </w:p>
    <w:p w:rsidR="00A77B3E">
      <w:r>
        <w:t>- извещением о получении электронного документа (л.д.5);</w:t>
      </w:r>
    </w:p>
    <w:p w:rsidR="00A77B3E">
      <w:r>
        <w:t>- уведомлением о вызове в налоговый орган (л.д.6);</w:t>
      </w:r>
    </w:p>
    <w:p w:rsidR="00A77B3E">
      <w:r>
        <w:t>- списком внутренних почтовых отправлений (л.д.7-8);</w:t>
      </w:r>
    </w:p>
    <w:p w:rsidR="00A77B3E">
      <w:r>
        <w:t>- распечаткой с сайта «Почта России» (л.д.9);</w:t>
      </w:r>
    </w:p>
    <w:p w:rsidR="00A77B3E">
      <w:r>
        <w:t>- списко</w:t>
      </w:r>
      <w:r>
        <w:t>м внутренних почтовых отправлений (л.д.10-12).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</w:t>
      </w:r>
      <w:r>
        <w:t xml:space="preserve">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Габриелян А.С. в совершении административного правонарушения, предусмотренного ст. 15.5 Кодекса РФ об административных правонарушениях,</w:t>
      </w:r>
      <w:r>
        <w:t xml:space="preserve">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</w:t>
      </w:r>
      <w:r>
        <w:t xml:space="preserve">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Габриелян А.С. наказание в виде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ГАБРИЕЛЯН АРТУРА САМВЕЛОВИЧА признать виновным в совершении правонарушения, предусмотренного ст. 15.5 Ко</w:t>
      </w:r>
      <w:r>
        <w:t xml:space="preserve">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</w:t>
      </w:r>
      <w:r>
        <w:t xml:space="preserve">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(подпись)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E4"/>
    <w:rsid w:val="008460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7C92D3-FC99-46CB-90C7-AE09E047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