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5-90-165/2018</w:t>
      </w:r>
    </w:p>
    <w:p w:rsidR="00A77B3E"/>
    <w:p w:rsidR="00A77B3E">
      <w:r>
        <w:t>П О С Т А Н О В Л Е Н И Е</w:t>
      </w:r>
    </w:p>
    <w:p w:rsidR="00A77B3E"/>
    <w:p w:rsidR="00A77B3E" w:rsidP="007C6B0C">
      <w:pPr>
        <w:jc w:val="both"/>
      </w:pPr>
      <w:r>
        <w:t xml:space="preserve">город Феодосия             </w:t>
      </w:r>
      <w:r>
        <w:t xml:space="preserve">                                                           </w:t>
      </w:r>
      <w:r>
        <w:t xml:space="preserve">   «</w:t>
      </w:r>
      <w:r>
        <w:t xml:space="preserve">13» марта 2018 года            </w:t>
      </w:r>
    </w:p>
    <w:p w:rsidR="00A77B3E" w:rsidP="007C6B0C">
      <w:pPr>
        <w:jc w:val="both"/>
      </w:pPr>
    </w:p>
    <w:p w:rsidR="00A77B3E" w:rsidP="007C6B0C">
      <w:pPr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7C6B0C">
      <w:pPr>
        <w:jc w:val="both"/>
      </w:pPr>
      <w:r>
        <w:t xml:space="preserve">ХАБАРИНА И. С. </w:t>
      </w:r>
      <w:r>
        <w:t>па</w:t>
      </w:r>
      <w:r>
        <w:t>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 w:rsidP="007C6B0C">
      <w:pPr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7C6B0C">
      <w:pPr>
        <w:jc w:val="both"/>
      </w:pPr>
    </w:p>
    <w:p w:rsidR="00A77B3E" w:rsidP="007C6B0C">
      <w:pPr>
        <w:jc w:val="both"/>
      </w:pPr>
      <w:r>
        <w:t>У С Т А Н О В И Л:</w:t>
      </w:r>
    </w:p>
    <w:p w:rsidR="00A77B3E" w:rsidP="007C6B0C">
      <w:pPr>
        <w:jc w:val="both"/>
      </w:pPr>
    </w:p>
    <w:p w:rsidR="00A77B3E" w:rsidP="007C6B0C">
      <w:pPr>
        <w:jc w:val="both"/>
      </w:pPr>
      <w:r>
        <w:tab/>
      </w:r>
      <w:r>
        <w:t>Хабарин</w:t>
      </w:r>
      <w:r>
        <w:t xml:space="preserve"> И.С. совершил администрат</w:t>
      </w:r>
      <w:r>
        <w:t xml:space="preserve">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</w:t>
      </w:r>
      <w:r>
        <w:t xml:space="preserve">в течение одного года, если эти действия (бездействие) не содержат уголовно наказуемого деяния, при следующих обстоятельствах:  </w:t>
      </w:r>
    </w:p>
    <w:p w:rsidR="00A77B3E" w:rsidP="007C6B0C">
      <w:pPr>
        <w:jc w:val="both"/>
      </w:pPr>
      <w:r>
        <w:t xml:space="preserve">дата в .... было установлено, что </w:t>
      </w:r>
      <w:r>
        <w:t>Хабарин</w:t>
      </w:r>
      <w:r>
        <w:t xml:space="preserve"> И.С., являясь лицом, в отношении которого установлен административный надзор, дата с ….</w:t>
      </w:r>
      <w:r>
        <w:t xml:space="preserve"> до ….</w:t>
      </w:r>
      <w:r>
        <w:t xml:space="preserve"> часов не явился на регистрацию в установленный срок в ОМВД России по г. Феодосии по адресу: г. Феодосия, ул. Русская, 10, чем повторно в течении одного года допустил нарушение возложенное на него судом ограничения в виде обязательной явки 4 </w:t>
      </w:r>
      <w:r>
        <w:t>(четыре) раза в месяц в орган ОВД по месту жительства для регистрации, чем нарушил решение Феодосийского городского суда Республики Крым от 08.12.2017 и требования Федерального закона от 06.04.2011 N 64-ФЗ «Об административном надзоре за лицами, освобожден</w:t>
      </w:r>
      <w:r>
        <w:t xml:space="preserve">ными из мест лишения свободы».  </w:t>
      </w:r>
    </w:p>
    <w:p w:rsidR="00A77B3E" w:rsidP="007C6B0C">
      <w:pPr>
        <w:jc w:val="both"/>
      </w:pPr>
      <w:r>
        <w:t>Хабарин</w:t>
      </w:r>
      <w:r>
        <w:t xml:space="preserve"> И.С. вину в совершении инкриминируемого правонарушения признал, ходатайства суду не заявлял.</w:t>
      </w:r>
    </w:p>
    <w:p w:rsidR="00A77B3E" w:rsidP="007C6B0C">
      <w:pPr>
        <w:jc w:val="both"/>
      </w:pPr>
      <w:r>
        <w:t xml:space="preserve">Суд, исследовав материалы дела, считает вину </w:t>
      </w:r>
      <w:r>
        <w:t>Хабарина</w:t>
      </w:r>
      <w:r>
        <w:t xml:space="preserve"> И.С. в совершении административного правонарушения, предусмотренного</w:t>
      </w:r>
      <w:r>
        <w:t xml:space="preserve"> ч. 3 ст. 19.24 КоАП РФ полностью доказанной. </w:t>
      </w:r>
    </w:p>
    <w:p w:rsidR="00A77B3E" w:rsidP="007C6B0C">
      <w:pPr>
        <w:jc w:val="both"/>
      </w:pPr>
      <w:r>
        <w:t xml:space="preserve">Вина </w:t>
      </w:r>
      <w:r>
        <w:t>Хабарина</w:t>
      </w:r>
      <w:r>
        <w:t xml:space="preserve"> И.С. в совершении данного административного правонарушения подтверждается материалами дела, в том числе: </w:t>
      </w:r>
    </w:p>
    <w:p w:rsidR="00A77B3E" w:rsidP="007C6B0C">
      <w:pPr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(л.д.2);</w:t>
      </w:r>
    </w:p>
    <w:p w:rsidR="00A77B3E" w:rsidP="007C6B0C">
      <w:pPr>
        <w:jc w:val="both"/>
      </w:pPr>
      <w:r>
        <w:t>- объясне</w:t>
      </w:r>
      <w:r>
        <w:t xml:space="preserve">нием </w:t>
      </w:r>
      <w:r>
        <w:t>Хабарина</w:t>
      </w:r>
      <w:r>
        <w:t xml:space="preserve"> И.С. от дата (л.д.3);</w:t>
      </w:r>
    </w:p>
    <w:p w:rsidR="00A77B3E" w:rsidP="007C6B0C">
      <w:pPr>
        <w:jc w:val="both"/>
      </w:pPr>
      <w:r>
        <w:t>- регистрационным листом поднадзорного лица (л.д.3);</w:t>
      </w:r>
    </w:p>
    <w:p w:rsidR="00A77B3E" w:rsidP="007C6B0C">
      <w:pPr>
        <w:jc w:val="both"/>
      </w:pPr>
      <w:r>
        <w:t>- решением Железнодорожного районного суда г. Симферополь от дата (л.д.4-5);</w:t>
      </w:r>
    </w:p>
    <w:p w:rsidR="00A77B3E" w:rsidP="007C6B0C">
      <w:pPr>
        <w:jc w:val="both"/>
      </w:pPr>
      <w:r>
        <w:t>- определением Железнодорожного районного суда г. Симферополь от дата (л.д.6);</w:t>
      </w:r>
    </w:p>
    <w:p w:rsidR="00A77B3E" w:rsidP="007C6B0C">
      <w:pPr>
        <w:jc w:val="both"/>
      </w:pPr>
      <w:r>
        <w:t xml:space="preserve">- решением </w:t>
      </w:r>
      <w:r>
        <w:t xml:space="preserve">Феодосийского городского суда Республики Крым </w:t>
      </w:r>
      <w:r>
        <w:t>от дата</w:t>
      </w:r>
      <w:r>
        <w:t xml:space="preserve"> (л.д.7-9);</w:t>
      </w:r>
    </w:p>
    <w:p w:rsidR="00A77B3E" w:rsidP="007C6B0C">
      <w:pPr>
        <w:jc w:val="both"/>
      </w:pPr>
      <w:r>
        <w:t xml:space="preserve"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</w:t>
      </w:r>
      <w:r>
        <w:t>Российской Федерации (л.д.10);</w:t>
      </w:r>
    </w:p>
    <w:p w:rsidR="00A77B3E" w:rsidP="007C6B0C">
      <w:pPr>
        <w:jc w:val="both"/>
      </w:pPr>
      <w:r>
        <w:t>- предупреждением (л.д.11-13);</w:t>
      </w:r>
    </w:p>
    <w:p w:rsidR="00A77B3E" w:rsidP="007C6B0C">
      <w:pPr>
        <w:jc w:val="both"/>
      </w:pPr>
      <w:r>
        <w:t>- регистрационным листом поднадзорного лица (л.д.14);</w:t>
      </w:r>
    </w:p>
    <w:p w:rsidR="00A77B3E" w:rsidP="007C6B0C">
      <w:pPr>
        <w:jc w:val="both"/>
      </w:pPr>
      <w:r>
        <w:t>- справкой на физическое лицо (л.д.16-17);</w:t>
      </w:r>
    </w:p>
    <w:p w:rsidR="00A77B3E" w:rsidP="007C6B0C">
      <w:pPr>
        <w:jc w:val="both"/>
      </w:pPr>
      <w:r>
        <w:t>- постановлением мирового судьи судебного участка № …</w:t>
      </w:r>
      <w:r>
        <w:t xml:space="preserve"> Феодосийского судебного района (городской </w:t>
      </w:r>
      <w:r>
        <w:t xml:space="preserve">округ Феодосия) Республики Крым </w:t>
      </w:r>
      <w:r>
        <w:t>от дата</w:t>
      </w:r>
      <w:r>
        <w:t xml:space="preserve"> (л.д.18);</w:t>
      </w:r>
    </w:p>
    <w:p w:rsidR="00A77B3E" w:rsidP="007C6B0C">
      <w:pPr>
        <w:jc w:val="both"/>
      </w:pPr>
      <w:r>
        <w:t>- постановлением мирового судьи судебного участка № ….</w:t>
      </w:r>
      <w:r>
        <w:t xml:space="preserve"> Феодосийского судебного района (городской округ Феодосия) Республики Крым </w:t>
      </w:r>
      <w:r>
        <w:t>от дата</w:t>
      </w:r>
      <w:r>
        <w:t xml:space="preserve"> (л.д.19);</w:t>
      </w:r>
    </w:p>
    <w:p w:rsidR="007C6B0C" w:rsidP="007C6B0C">
      <w:pPr>
        <w:jc w:val="both"/>
      </w:pPr>
    </w:p>
    <w:p w:rsidR="00A77B3E" w:rsidP="007C6B0C">
      <w:pPr>
        <w:jc w:val="both"/>
      </w:pPr>
      <w:r>
        <w:t>- постановлением мирового судьи судебного участка № …</w:t>
      </w:r>
      <w:r>
        <w:t xml:space="preserve"> </w:t>
      </w:r>
      <w:r>
        <w:t xml:space="preserve">Феодосийского судебного района (городской округ Феодосия) Республики Крым </w:t>
      </w:r>
      <w:r>
        <w:t>от дата</w:t>
      </w:r>
      <w:r>
        <w:t xml:space="preserve"> (л.д.20).</w:t>
      </w:r>
    </w:p>
    <w:p w:rsidR="00A77B3E" w:rsidP="007C6B0C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</w:t>
      </w:r>
      <w:r>
        <w:t xml:space="preserve">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C6B0C">
      <w:pPr>
        <w:jc w:val="both"/>
      </w:pPr>
      <w:r>
        <w:t xml:space="preserve">Таким образом, вина </w:t>
      </w:r>
      <w:r>
        <w:t>Хабарина</w:t>
      </w:r>
      <w:r>
        <w:t xml:space="preserve"> И.С. в совершении административного правонарушения, предусмотренного ч. 3 ст. 19.</w:t>
      </w:r>
      <w:r>
        <w:t>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ограничений или ограничений, ус</w:t>
      </w:r>
      <w:r>
        <w:t>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деяния.</w:t>
      </w:r>
    </w:p>
    <w:p w:rsidR="00A77B3E" w:rsidP="007C6B0C">
      <w:pPr>
        <w:jc w:val="both"/>
      </w:pPr>
      <w:r>
        <w:t>При назначении наказания в соответствии со ст. 4.1-4.3 КоАП РФ, суд учитывает тяжесть содея</w:t>
      </w:r>
      <w:r>
        <w:t xml:space="preserve">нного, данные о личности правонарушителя.     </w:t>
      </w:r>
    </w:p>
    <w:p w:rsidR="00A77B3E" w:rsidP="007C6B0C">
      <w:pPr>
        <w:jc w:val="both"/>
      </w:pPr>
      <w:r>
        <w:t xml:space="preserve">Обстоятельством, смягчающим административную ответственность </w:t>
      </w:r>
      <w:r>
        <w:t>Хабарина</w:t>
      </w:r>
      <w:r>
        <w:t xml:space="preserve"> И.С., суд признает признание вины, раскаяние в содеянном, обстоятельств, отягчающих административную ответственность, судом не установлено.</w:t>
      </w:r>
      <w:r>
        <w:t xml:space="preserve">       </w:t>
      </w:r>
    </w:p>
    <w:p w:rsidR="00A77B3E" w:rsidP="007C6B0C">
      <w:pPr>
        <w:jc w:val="both"/>
      </w:pPr>
      <w:r>
        <w:t xml:space="preserve">При таких обстоятельствах суд считает необходимым назначить </w:t>
      </w:r>
      <w:r>
        <w:t>Хабарину</w:t>
      </w:r>
      <w:r>
        <w:t xml:space="preserve"> И.С. наказание в виде административного ареста.</w:t>
      </w:r>
    </w:p>
    <w:p w:rsidR="00A77B3E" w:rsidP="007C6B0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19.24 ч. 3, 29.9, 29.10 КоАП РФ мировой судья,-</w:t>
      </w:r>
    </w:p>
    <w:p w:rsidR="00A77B3E" w:rsidP="007C6B0C">
      <w:pPr>
        <w:jc w:val="both"/>
      </w:pPr>
    </w:p>
    <w:p w:rsidR="00A77B3E" w:rsidP="007C6B0C">
      <w:pPr>
        <w:jc w:val="both"/>
      </w:pPr>
      <w:r>
        <w:t>ПОСТАНОВИЛ:</w:t>
      </w:r>
    </w:p>
    <w:p w:rsidR="00A77B3E" w:rsidP="007C6B0C">
      <w:pPr>
        <w:jc w:val="both"/>
      </w:pPr>
    </w:p>
    <w:p w:rsidR="00A77B3E" w:rsidP="007C6B0C">
      <w:pPr>
        <w:jc w:val="both"/>
      </w:pPr>
      <w:r>
        <w:t>ХАБАРИНА И. С.</w:t>
      </w:r>
      <w:r>
        <w:t xml:space="preserve">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административного АРЕСТА сроком на 15 (пятнадцать) суток. </w:t>
      </w:r>
    </w:p>
    <w:p w:rsidR="00A77B3E" w:rsidP="007C6B0C">
      <w:pPr>
        <w:jc w:val="both"/>
      </w:pPr>
      <w:r>
        <w:t>Постановление может быть обжаловано в</w:t>
      </w:r>
      <w:r>
        <w:t xml:space="preserve">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7C6B0C">
      <w:pPr>
        <w:jc w:val="both"/>
      </w:pPr>
    </w:p>
    <w:p w:rsidR="00A77B3E" w:rsidP="007C6B0C">
      <w:pPr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</w:t>
      </w:r>
      <w:r>
        <w:t xml:space="preserve">                                         Г.А. Ярошенко</w:t>
      </w:r>
    </w:p>
    <w:p w:rsidR="00A77B3E" w:rsidP="007C6B0C">
      <w:pPr>
        <w:jc w:val="both"/>
      </w:pPr>
    </w:p>
    <w:p w:rsidR="00A77B3E" w:rsidP="007C6B0C">
      <w:pPr>
        <w:jc w:val="both"/>
      </w:pPr>
      <w:r>
        <w:t xml:space="preserve"> </w:t>
      </w:r>
    </w:p>
    <w:p w:rsidR="00A77B3E" w:rsidP="007C6B0C">
      <w:pPr>
        <w:jc w:val="both"/>
      </w:pPr>
    </w:p>
    <w:p w:rsidR="00A77B3E" w:rsidP="007C6B0C">
      <w:pPr>
        <w:jc w:val="both"/>
      </w:pPr>
    </w:p>
    <w:p w:rsidR="00A77B3E" w:rsidP="007C6B0C">
      <w:pPr>
        <w:jc w:val="both"/>
      </w:pPr>
    </w:p>
    <w:sectPr w:rsidSect="007C6B0C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0C"/>
    <w:rsid w:val="007C6B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C6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C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