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Полный текст постановления изготовлен 25.05.2017 г.</w:t>
      </w:r>
    </w:p>
    <w:p w:rsidR="00A77B3E">
      <w:r>
        <w:t>Дело № 5-90-169/2017</w:t>
      </w:r>
    </w:p>
    <w:p w:rsidR="00A77B3E"/>
    <w:p w:rsidR="00A77B3E">
      <w:r>
        <w:t>П О С Т А Н О В Л Е Н И Е</w:t>
      </w:r>
    </w:p>
    <w:p w:rsidR="00A77B3E"/>
    <w:p w:rsidR="00A77B3E"/>
    <w:p w:rsidR="00A77B3E">
      <w:r>
        <w:t xml:space="preserve">«22» мая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 xml:space="preserve">при секретаре </w:t>
      </w:r>
      <w:r>
        <w:t>Гоцкиной</w:t>
      </w:r>
      <w:r>
        <w:t xml:space="preserve"> Е.Н.,</w:t>
      </w:r>
    </w:p>
    <w:p w:rsidR="00A77B3E">
      <w:r>
        <w:t xml:space="preserve">с участием защитника </w:t>
      </w:r>
      <w:r>
        <w:t>Тамилиной</w:t>
      </w:r>
      <w:r>
        <w:t xml:space="preserve"> А.В., действующей на основании доверенности от дата,</w:t>
      </w:r>
    </w:p>
    <w:p w:rsidR="00A77B3E">
      <w:r>
        <w:t>рассмотрев в отк</w:t>
      </w:r>
      <w:r>
        <w:t>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>ТИТАРЕНКО ЕКАТЕРИНЫ ПЕТРОВНЫ, паспортные данные, гражданки Российской Федерации, работающей директором наименование организации, зарегистриро</w:t>
      </w:r>
      <w:r>
        <w:t>ванной и проживающей по адресу: адрес,</w:t>
      </w:r>
    </w:p>
    <w:p w:rsidR="00A77B3E">
      <w:r>
        <w:t>в совершении правонарушения, предусмотренного ст. 15.12 ч. 4  КоАП РФ,</w:t>
      </w:r>
    </w:p>
    <w:p w:rsidR="00A77B3E"/>
    <w:p w:rsidR="00A77B3E">
      <w:r>
        <w:t>УСТАНОВИЛ:</w:t>
      </w:r>
    </w:p>
    <w:p w:rsidR="00A77B3E"/>
    <w:p w:rsidR="00A77B3E">
      <w:r>
        <w:t>Титаренко Е.П. совершила административное правонарушение, предусмотренное ч. 4 ст. 15.12 КоАП РФ – оборот алкогольной продукции без м</w:t>
      </w:r>
      <w:r>
        <w:t>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 при следующих обстоятельствах:</w:t>
      </w:r>
    </w:p>
    <w:p w:rsidR="00A77B3E">
      <w:r>
        <w:t>Согласно протоколу об административном правонаруше</w:t>
      </w:r>
      <w:r>
        <w:t>нии № ...... от дата сотрудниками Межрегионального управления федеральной службы по регулированию алкогольного рынка по Крымскому федеральному округу (далее – Управление) дата в время в магазине розничной торговли по адресу: адрес (адрес), адрес, в котором</w:t>
      </w:r>
      <w:r>
        <w:t xml:space="preserve"> осуществляет деятельность наименование организации, выявлено осуществление оборота (розничная продажа и хранение) алкогольной продукции, маркированной федеральными специальными марками (далее – ФСМ), имеющими визуальные признаки подделки. </w:t>
      </w:r>
    </w:p>
    <w:p w:rsidR="00A77B3E">
      <w:r>
        <w:t>дата в ходе осм</w:t>
      </w:r>
      <w:r>
        <w:t>отра витрины и подсобных помещений магазина розничной торговли, принадлежащих наименование организации, сотрудниками Управления обнаружена алкогольная продукция с визуальными признаками подделки ФСМ (отсутствует защитная нить шириной 4 мм с нерегулярным ок</w:t>
      </w:r>
      <w:r>
        <w:t xml:space="preserve">ном, вместо </w:t>
      </w:r>
      <w:r>
        <w:t>припрессованной</w:t>
      </w:r>
      <w:r>
        <w:t xml:space="preserve"> медной голографической фольги с шириной 10,5 мм нанесена медная фольга без голографического исполнения) в общем количестве 8 бутылок, а именно: водка «Серебряная Грань», производитель наименование организации, адрес, крепость – </w:t>
      </w:r>
      <w:r>
        <w:t xml:space="preserve">40%, дата розлива дата, объем 0,5 л., ФСМ/АМ серия и номер ..., ..., ..., ..., ..., ..., ..., ... (протокол осмотра № ... от дата). </w:t>
      </w:r>
    </w:p>
    <w:p w:rsidR="00A77B3E">
      <w:r>
        <w:t>дата заместителем начальника отдела контроля за легальностью производства и оборота этилового спирта, алкогольной и спиртос</w:t>
      </w:r>
      <w:r>
        <w:t xml:space="preserve">одержащей продукции </w:t>
      </w:r>
      <w:r>
        <w:t xml:space="preserve">Межрегионального управления федеральной службы по регулированию алкогольного рынка по Крымскому федеральному округу </w:t>
      </w:r>
      <w:r>
        <w:t>фио</w:t>
      </w:r>
      <w:r>
        <w:t xml:space="preserve"> в отношении наименование организации вынесено определение о возбуждении дела об административном правонарушении, пре</w:t>
      </w:r>
      <w:r>
        <w:t>дусмотренном ч. 4 ст. 15.12 КоАП РФ и о проведении административного расследования.</w:t>
      </w:r>
    </w:p>
    <w:p w:rsidR="00A77B3E">
      <w:r>
        <w:t>В рамках административного расследования по указанному делу, данная алкогольная продукция отобрана в качестве образцов для проведения экспертизы подлинности федеральных спе</w:t>
      </w:r>
      <w:r>
        <w:t>циальных марок, имеющих визуальные признаки подделки (протокол изъятия вещей и документов (проб и образцов), проведение которой поручено наименование организации.</w:t>
      </w:r>
    </w:p>
    <w:p w:rsidR="00A77B3E">
      <w:r>
        <w:t>Согласно заключению эксперта от дата № ... представленные на исследование ФСМ на указанной ал</w:t>
      </w:r>
      <w:r>
        <w:t>когольной продукции изготовлены с использованием подлинных марок и являются частично поддельными, а именно поддельными являются:</w:t>
      </w:r>
    </w:p>
    <w:p w:rsidR="00A77B3E">
      <w:r>
        <w:t>- серия и номер марки;</w:t>
      </w:r>
    </w:p>
    <w:p w:rsidR="00A77B3E">
      <w:r>
        <w:t>- наименование алкогольной продукции,</w:t>
      </w:r>
    </w:p>
    <w:p w:rsidR="00A77B3E">
      <w:r>
        <w:t>а также на них имитированы следующие элементы защиты:</w:t>
      </w:r>
    </w:p>
    <w:p w:rsidR="00A77B3E">
      <w:r>
        <w:t>- ирисовый р</w:t>
      </w:r>
      <w:r>
        <w:t>аскат;</w:t>
      </w:r>
    </w:p>
    <w:p w:rsidR="00A77B3E">
      <w:r>
        <w:t>- люминесцирующее в УФ излучении изображение на защитной нити в виде аббревиатуры «РФ» в овальном кольце.</w:t>
      </w:r>
    </w:p>
    <w:p w:rsidR="00A77B3E">
      <w:r>
        <w:t>Таким образом, должностным лицом – директором наименование организации Титаренко Е.П. в результате ненадлежащего исполнения своих должностных о</w:t>
      </w:r>
      <w:r>
        <w:t>бязанностей, не принято надлежащих мер по контролю за соблюдением законодательства в области оборота алкогольной продукции, что привело к осуществлению наименование организации в время дата оборота алкогольной продукции, маркированной поддельными федеральн</w:t>
      </w:r>
      <w:r>
        <w:t>ыми специальными марками в торговом зале магазина розничной торговли по адресу: адрес (адрес), адрес.</w:t>
      </w:r>
    </w:p>
    <w:p w:rsidR="00A77B3E">
      <w:r>
        <w:t>Титаренко Е.П. в судебное заседание не явилась, извещена надлежаще, причины неявки суду не известны.</w:t>
      </w:r>
    </w:p>
    <w:p w:rsidR="00A77B3E">
      <w:r>
        <w:t xml:space="preserve">Защитник </w:t>
      </w:r>
      <w:r>
        <w:t>Тамилина</w:t>
      </w:r>
      <w:r>
        <w:t xml:space="preserve"> А.В. указала, что Титаренко Е.П. </w:t>
      </w:r>
      <w:r>
        <w:t>вину в совершении правонарушения, предусмотренного ч. 4 ст. 15.12 КоАП РФ не признает, поскольку указанная в протоколе об административном правонарушении алкогольная продукция водка «Серебряная Грань» в количестве 8 бутылок были приобретены заведующей мага</w:t>
      </w:r>
      <w:r>
        <w:t xml:space="preserve">зином ..., расположенном по адресу: адрес, в котором осуществляет деятельность наименование организации </w:t>
      </w:r>
      <w:r>
        <w:t>фио</w:t>
      </w:r>
      <w:r>
        <w:t xml:space="preserve"> с целью покрыть недостачу. Такая же водка приобреталась наименование организации, однако данная алкогольная продукция в количестве 9 бутылок была ре</w:t>
      </w:r>
      <w:r>
        <w:t xml:space="preserve">ализована в период с дата по дата Таким образом, обнаруженные в магазине дата  8 бутылок водки «Серебряная Грань» не являются собственность наименование организации. </w:t>
      </w:r>
      <w:r>
        <w:t>фио</w:t>
      </w:r>
      <w:r>
        <w:t xml:space="preserve"> за данные действия была привлечена к дисциплинарной ответственности. В связи с чем про</w:t>
      </w:r>
      <w:r>
        <w:t>сила прекратить производство по делу в отношении Титаренко Е.П. за отсутствием состава правонарушения.</w:t>
      </w:r>
    </w:p>
    <w:p w:rsidR="00A77B3E">
      <w:r>
        <w:t>Представитель Межрегионального управления федеральной службы по регулированию алкогольного рынка по Крымскому федеральному округу в судебное заседание не</w:t>
      </w:r>
      <w:r>
        <w:t xml:space="preserve"> явилась, предоставила ходатайство о рассмотрении дела в ее </w:t>
      </w:r>
      <w:r>
        <w:t>отсутствие, просила привлечь Титаренко Е.П. к административной ответственности, предусмотренной ч. 4 ст. 15.12 КоАП.</w:t>
      </w:r>
    </w:p>
    <w:p w:rsidR="00A77B3E">
      <w:r>
        <w:t>Несмотря на непризнание вины Титаренко Е.П., ее вина в совершении инкриминируем</w:t>
      </w:r>
      <w:r>
        <w:t>ого правонарушения подтверждается материалами дела:</w:t>
      </w:r>
    </w:p>
    <w:p w:rsidR="00A77B3E">
      <w:r>
        <w:t>- протоколом по делу об административном правонарушении № ...... от дата в отношении Титаренко Е.П. за совершение административного правонарушения, предусмотренного ч. 4 ст. 15.12 КоАП РФ (</w:t>
      </w:r>
      <w:r>
        <w:t>л.д</w:t>
      </w:r>
      <w:r>
        <w:t>. 1-11);</w:t>
      </w:r>
    </w:p>
    <w:p w:rsidR="00A77B3E">
      <w:r>
        <w:t>- о</w:t>
      </w:r>
      <w:r>
        <w:t>пределением от дата о приобщении к материалам дела об административном правонарушении № ...... в отношении Титаренко Е.П. заверенные копии материалов дела № ... (л.д.14);</w:t>
      </w:r>
    </w:p>
    <w:p w:rsidR="00A77B3E">
      <w:r>
        <w:t>- выписка из ЕГРЮЛ (л.д.15-22);</w:t>
      </w:r>
    </w:p>
    <w:p w:rsidR="00A77B3E">
      <w:r>
        <w:t>- заключением эксперта наименование организации (л.д.</w:t>
      </w:r>
      <w:r>
        <w:t>57-61);</w:t>
      </w:r>
    </w:p>
    <w:p w:rsidR="00A77B3E">
      <w:r>
        <w:t>- определением о назначении экспертизы от дата (л.д.62-63);</w:t>
      </w:r>
    </w:p>
    <w:p w:rsidR="00A77B3E">
      <w:r>
        <w:t>- приказом № ... от дата о назначении директором наименование организации Титаренко Е.П. (л.д.76);</w:t>
      </w:r>
    </w:p>
    <w:p w:rsidR="00A77B3E">
      <w:r>
        <w:t xml:space="preserve">- приказом от дата о переводе </w:t>
      </w:r>
      <w:r>
        <w:t>фио</w:t>
      </w:r>
      <w:r>
        <w:t xml:space="preserve"> на должность заведующей магазином ... адрес (л.д77);</w:t>
      </w:r>
    </w:p>
    <w:p w:rsidR="00A77B3E">
      <w:r>
        <w:t xml:space="preserve">- </w:t>
      </w:r>
      <w:r>
        <w:t>фототаблицей</w:t>
      </w:r>
      <w:r>
        <w:t xml:space="preserve"> (л.д.78-79);</w:t>
      </w:r>
    </w:p>
    <w:p w:rsidR="00A77B3E">
      <w:r>
        <w:t>- протоколом опроса Титаренко Е.П. (л.д.85-87);</w:t>
      </w:r>
    </w:p>
    <w:p w:rsidR="00A77B3E">
      <w:r>
        <w:t xml:space="preserve">- протоколом опроса </w:t>
      </w:r>
      <w:r>
        <w:t>фио</w:t>
      </w:r>
      <w:r>
        <w:t xml:space="preserve"> (л.д.88-90);</w:t>
      </w:r>
    </w:p>
    <w:p w:rsidR="00A77B3E">
      <w:r>
        <w:t>- Уставом наименование организации (л.д.92-107);</w:t>
      </w:r>
    </w:p>
    <w:p w:rsidR="00A77B3E">
      <w:r>
        <w:t>- свидетельством о государственной регистрации наименование организации (л.д.108);</w:t>
      </w:r>
    </w:p>
    <w:p w:rsidR="00A77B3E">
      <w:r>
        <w:t>- свидетельст</w:t>
      </w:r>
      <w:r>
        <w:t>вом о постановке на учет в налогом органе наименование организации (л.д.109);</w:t>
      </w:r>
    </w:p>
    <w:p w:rsidR="00A77B3E">
      <w:r>
        <w:t>- лицензией на осуществление розничной продажи алкогольной продукции наименование организации (л.д.110);</w:t>
      </w:r>
    </w:p>
    <w:p w:rsidR="00A77B3E">
      <w:r>
        <w:t>- договором аренды нежилого помещения № ... от дата (л.д.112-117);</w:t>
      </w:r>
    </w:p>
    <w:p w:rsidR="00A77B3E">
      <w:r>
        <w:t>- объя</w:t>
      </w:r>
      <w:r>
        <w:t xml:space="preserve">снением </w:t>
      </w:r>
      <w:r>
        <w:t>фио</w:t>
      </w:r>
      <w:r>
        <w:t xml:space="preserve"> от дата (л.д.120-121);</w:t>
      </w:r>
    </w:p>
    <w:p w:rsidR="00A77B3E">
      <w:r>
        <w:t>- протоколом изъятия вещей и документов (проб и образцов) от дата (л.д.135-136);</w:t>
      </w:r>
    </w:p>
    <w:p w:rsidR="00A77B3E">
      <w:r>
        <w:t>- протоколом осмотра принадлежащих юридическому лицу помещений, территорий и находящихся там вещей и  документов по делу об административном</w:t>
      </w:r>
      <w:r>
        <w:t xml:space="preserve"> правонарушении от дата (л.д.137-140);</w:t>
      </w:r>
    </w:p>
    <w:p w:rsidR="00A77B3E">
      <w:r>
        <w:t xml:space="preserve">- </w:t>
      </w:r>
      <w:r>
        <w:t>фототаблицей</w:t>
      </w:r>
      <w:r>
        <w:t xml:space="preserve"> (л.д.141-142);</w:t>
      </w:r>
    </w:p>
    <w:p w:rsidR="00A77B3E">
      <w:r>
        <w:t>- определением о возбуждении дела об административном правонарушении и о проведении административного расследования от дата № ... (л.д.143-144).</w:t>
      </w:r>
    </w:p>
    <w:p w:rsidR="00A77B3E">
      <w:r>
        <w:t>На основании изложенного, суд считает, что</w:t>
      </w:r>
      <w:r>
        <w:t xml:space="preserve"> вина Титаренко Е.П. в совершении инкриминируемого правонарушения доказана.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</w:t>
      </w:r>
      <w:r>
        <w:t>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</w:t>
      </w:r>
      <w:r>
        <w:t xml:space="preserve">. Эти данные устанавливаются протоколом об административном правонарушении, иными протоколами, предусмотренными настоящим Кодексом, </w:t>
      </w:r>
      <w:r>
        <w:t>объяснениями лица, в отношении которого ведется производство по делу об административном правонарушении, показаниями потерпе</w:t>
      </w:r>
      <w:r>
        <w:t>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</w:t>
      </w:r>
      <w:r>
        <w:t xml:space="preserve">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 представленные доказательства являются относимыми и допустимыми, поскольку они получен</w:t>
      </w:r>
      <w:r>
        <w:t>ы в соответствии с требованиями закона и не вызывают сомнений.</w:t>
      </w:r>
    </w:p>
    <w:p w:rsidR="00A77B3E">
      <w:r>
        <w:t xml:space="preserve">Административная ответственность по ч. 4 ст. 15.12 КоАП РФ наступает за оборот алкогольной продукции без маркировки и (или) нанесения информации, предусмотренной законодательством Российской </w:t>
      </w:r>
      <w:r>
        <w:t>Федерации, в случае, если такая маркировка и (или) нанесение такой информации обязательны.</w:t>
      </w:r>
    </w:p>
    <w:p w:rsidR="00A77B3E">
      <w:r>
        <w:t>Согласно п. 16 ст. 2 Федерального закона от дата N 171-ФЗ «О государственном регулировании производства и оборота этилового спирта, алкогольной и спиртосодержащей пр</w:t>
      </w:r>
      <w:r>
        <w:t>одукции и об ограничении потребления (распития) алкогольной продукции» (далее – Закон) под понятием оборота подразумевается закупка (в том числе импорт), поставки (в том числе экспорт), хранение, перевозки и розничная продажа, на которые распространяется д</w:t>
      </w:r>
      <w:r>
        <w:t>ействие настоящего Федерального закона.</w:t>
      </w:r>
    </w:p>
    <w:p w:rsidR="00A77B3E">
      <w:r>
        <w:t xml:space="preserve">В соответствии с п. 2 ст. 12 Закона алкогольная продукция, за исключением пива и пивных напитков, сидра, </w:t>
      </w:r>
      <w:r>
        <w:t>пуаре</w:t>
      </w:r>
      <w:r>
        <w:t>, медовухи, подлежит обязательной маркировке в следующем порядке:</w:t>
      </w:r>
    </w:p>
    <w:p w:rsidR="00A77B3E">
      <w:r>
        <w:t>- алкогольная продукция, производимая на</w:t>
      </w:r>
      <w:r>
        <w:t xml:space="preserve"> территории Российской Федерации, за исключением алкогольной продукции, поставляемой на экспорт, маркируется федеральными специальными марками. Указанные марки приобретаются в государственном органе, уполномоченном Правительством Российской Федерации;</w:t>
      </w:r>
    </w:p>
    <w:p w:rsidR="00A77B3E">
      <w:r>
        <w:t>- ал</w:t>
      </w:r>
      <w:r>
        <w:t>когольная продукция, ввозимая (импортируемая) в Российскую Федерацию, маркируется акцизными марками, за исключением случаев, предусмотренных пунктом 5.1 настоящей статьи. Указанные марки приобретаются в таможенных органах организациями, осуществляющими имп</w:t>
      </w:r>
      <w:r>
        <w:t>орт алкогольной продукции.</w:t>
      </w:r>
    </w:p>
    <w:p w:rsidR="00A77B3E">
      <w:r>
        <w:t>Маркировка алкогольной продукции не предусмотренными настоящим Федеральным законом марками, не допускается.</w:t>
      </w:r>
    </w:p>
    <w:p w:rsidR="00A77B3E">
      <w:r>
        <w:t>Пунктом 4 Постановления Правительства РФ от дата N 785 «О маркировке алкогольной продукции федеральными специальными марк</w:t>
      </w:r>
      <w:r>
        <w:t>ами» установлено, что изготовление федеральных специальных марок осуществляется наименование организации в соответствии с образцами, перечнем реквизитов и элементов защиты, утвержденными Федеральной службой по регулированию алкогольного рынка, по технологи</w:t>
      </w:r>
      <w:r>
        <w:t>и, исключающей возможность их подделки и повторного использования, а также обеспечивающей возможность нанесения на них и считывания с них сведений о маркируемой ими алкогольной продукции с использованием технических средств единой информационной системы.</w:t>
      </w:r>
    </w:p>
    <w:p w:rsidR="00A77B3E">
      <w:r>
        <w:t>В</w:t>
      </w:r>
      <w:r>
        <w:t xml:space="preserve"> соответствии с п. 3 ст. 12 Закона федеральная специальная марка и акцизная марка являются документами государственной отчетности, удостоверяющими </w:t>
      </w:r>
      <w:r>
        <w:t>законность (легальность) производства и (или) оборота на территории Российской Федерации алкогольной продукци</w:t>
      </w:r>
      <w:r>
        <w:t>и, указанной в пункте 2 настоящей статьи, осуществление контроля за уплатой налогов, а также являются носителями информации единой государственной автоматизированной информационной системы и подтверждением фиксации информации о реализуемой на территории Ро</w:t>
      </w:r>
      <w:r>
        <w:t>ссийской Федерации алкогольной продукции в единой государственной автоматизированной информационной системе.</w:t>
      </w:r>
    </w:p>
    <w:p w:rsidR="00A77B3E">
      <w:r>
        <w:t xml:space="preserve">Согласно </w:t>
      </w:r>
      <w:r>
        <w:t>п.п</w:t>
      </w:r>
      <w:r>
        <w:t>. 3.3 п. 3 ст. 12 Закона проверка подлинности федеральных специальных марок и акцизных марок осуществляется организациями - покупателям</w:t>
      </w:r>
      <w:r>
        <w:t>и, имеющими соответствующую лицензию, визуально,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власти.</w:t>
      </w:r>
    </w:p>
    <w:p w:rsidR="00A77B3E">
      <w:r>
        <w:t>В соответствии с п. 6 ст. 12 Закона за правильность н</w:t>
      </w:r>
      <w:r>
        <w:t>анесения и за подлинность федеральных специальных марок и акцизных марок несут ответственность собственники (владельцы) алкогольной продукции, осуществляющие ее производство, импорт, поставки, розничную продажу, в соответствии с законодательством Российско</w:t>
      </w:r>
      <w:r>
        <w:t>й Федерации.</w:t>
      </w:r>
    </w:p>
    <w:p w:rsidR="00A77B3E">
      <w:r>
        <w:t xml:space="preserve">В соответствии со ст. 26 Закона оборот алкогольной продукции без сертификатов соответствия или деклараций о соответствии, либо без маркировки в соответствии со статьей 12 настоящего Федерального закона, либо с маркировкой поддельными марками, </w:t>
      </w:r>
      <w:r>
        <w:t xml:space="preserve">а также производство и оборот этилового спирта, алкогольной и спиртосодержащей, информация о которых не зафиксирована в единой государственной автоматизированной информационной системе запрещен. </w:t>
      </w:r>
    </w:p>
    <w:p w:rsidR="00A77B3E">
      <w:r>
        <w:t>Согласно ст. 25 Закона изъятию из незаконного оборота подлеж</w:t>
      </w:r>
      <w:r>
        <w:t>ит, в том числе, алкогольная продукция в случае, если она реализуется без маркировки в соответствии со статьей 12 настоящего Федерального закона или с маркировкой поддельными марками, а также без фиксации и передачи информации об объеме производства и (или</w:t>
      </w:r>
      <w:r>
        <w:t>) оборота этилового спирта, алкогольной и спиртосодержащей продукции в единую государственную автоматизированную информационную систему.</w:t>
      </w:r>
    </w:p>
    <w:p w:rsidR="00A77B3E">
      <w:r>
        <w:t>В силу ст. 22 Федерального закона от дата N 29-ФЗ «О качестве и безопасности пищевых продуктов» индивидуальные предприн</w:t>
      </w:r>
      <w:r>
        <w:t>иматели и юридические лица, осуществляющие деятельность по изготовлению и обороту пищевых продуктов, материалов и изделий, обязаны организовывать и проводить производственный контроль за их качеством и безопасностью, соблюдением требований нормативных и те</w:t>
      </w:r>
      <w:r>
        <w:t xml:space="preserve">хнических документов к условиям изготовления и оборота пищевых продуктов, материалов и изделий. </w:t>
      </w:r>
    </w:p>
    <w:p w:rsidR="00A77B3E">
      <w:r>
        <w:t>Производственный контроль за качеством и безопасностью пищевых продуктов, материалов и изделий проводится в соответствии с программой производственного контрол</w:t>
      </w:r>
      <w:r>
        <w:t>я, которая разрабатывается индивидуальным предпринимателем или юридическим лицом на основании нормативных документов и технических документов. Указанной программой определяются порядок осуществления производственного контроля за качеством и безопасностью п</w:t>
      </w:r>
      <w:r>
        <w:t>ищевых продуктов, материалов и изделий, методики такого контроля и методики проверки условий их изготовления и оборота.</w:t>
      </w:r>
    </w:p>
    <w:p w:rsidR="00A77B3E">
      <w:r>
        <w:t>Таким образом, по мнению мирового судьи, факт оборота алкогольной продукции (розничная торговля и хранение) без маркировки и (или) нанес</w:t>
      </w:r>
      <w:r>
        <w:t>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в магазине розничной торговли по адресу: адрес (адрес), адрес, в котором осуществляет деятельность наим</w:t>
      </w:r>
      <w:r>
        <w:t xml:space="preserve">енование организации, объективно подтвержден совокупностью перечисленных выше доказательств.  </w:t>
      </w:r>
    </w:p>
    <w:p w:rsidR="00A77B3E">
      <w:r>
        <w:t xml:space="preserve">Мировой судья считает несостоятельной позицию защитника </w:t>
      </w:r>
      <w:r>
        <w:t>Тамилиной</w:t>
      </w:r>
      <w:r>
        <w:t xml:space="preserve"> А.В. о том, что обнаруженные в магазине дата 8 бутылок водки «Серебряная Грань» не являются соб</w:t>
      </w:r>
      <w:r>
        <w:t xml:space="preserve">ственностью наименование организации, поскольку данная алкогольная продукция была приобретена заведующей магазином </w:t>
      </w:r>
      <w:r>
        <w:t>фио</w:t>
      </w:r>
      <w:r>
        <w:t xml:space="preserve"> с целью покрытия недостачи исходя из следующего. </w:t>
      </w:r>
    </w:p>
    <w:p w:rsidR="00A77B3E">
      <w:r>
        <w:t>Принадлежность алкогольной продукции наименование организации либо его работнику в данн</w:t>
      </w:r>
      <w:r>
        <w:t>ом случае не имеет правового значения, так как согласно вышеуказанных законодательных актов ответственность за соблюдение законодательства, в том числе розничной торговли и хранении алкогольной продукции в помещении принадлежащего ему магазина, несет именн</w:t>
      </w:r>
      <w:r>
        <w:t xml:space="preserve">о наименование организации и его должностные лица. </w:t>
      </w:r>
    </w:p>
    <w:p w:rsidR="00A77B3E">
      <w:r>
        <w:t>Таким образом, суд считает, что в действиях Титаренко Е.П. имеется состав инкриминируемого административного правонарушения, и ее действия следует квалифицировать по ст. 15.12 ч.4 КоАП РФ – оборот алкогол</w:t>
      </w:r>
      <w:r>
        <w:t>ьной продукции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A77B3E">
      <w:r>
        <w:t xml:space="preserve">При назначении наказания в соответствии со ст. 4.1-4.3 КоАП </w:t>
      </w:r>
      <w:r>
        <w:t xml:space="preserve">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Титаренко Е.П. минималь</w:t>
      </w:r>
      <w:r>
        <w:t>ное административное наказание, предусмотренное санкцией ч. 4 ст. 15.12 КоАП РФ, в виде административного штрафа с конфискацией предметов административного правонарушения.</w:t>
      </w:r>
    </w:p>
    <w:p w:rsidR="00A77B3E">
      <w:r>
        <w:t>Учитывая, что выявленное нарушение является потенциально опасным, создает реальную у</w:t>
      </w:r>
      <w:r>
        <w:t>грозу для жизни и здоровья людей, а также отсутствие объективных причин, указывающих на невозможность соблюдения установленных законом требований к обороту алкогольной продукции, оснований для применения положений ст. 4.1.1 КоАП РФ не имеется.</w:t>
      </w:r>
    </w:p>
    <w:p w:rsidR="00A77B3E">
      <w:r>
        <w:t>На основании</w:t>
      </w:r>
      <w:r>
        <w:t xml:space="preserve"> изложенного, руководствуясь </w:t>
      </w:r>
      <w:r>
        <w:t>ст.ст</w:t>
      </w:r>
      <w:r>
        <w:t>. 15.12 ч.4,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ТИТАРЕНКО ЕКАТЕРИНУ ПЕТРОВНУ признать виновной в совершении правонарушения, предусмотренного ст. 15.12 ч. 4 КоАП РФ и подвергнуть наказанию в виде администрати</w:t>
      </w:r>
      <w:r>
        <w:t xml:space="preserve">вного штрафа в размере 10000 (десять тысяч) рублей с конфискацией предметов административного правонарушения: водка </w:t>
      </w:r>
      <w:r>
        <w:t>«Серебряная Грань» в количестве 8 бутылок, производитель наименование организации, адрес, крепость – 40 %, дата розлива дата, объем 0,5 л.</w:t>
      </w:r>
    </w:p>
    <w:p w:rsidR="00A77B3E">
      <w:r>
        <w:t>Р</w:t>
      </w:r>
      <w:r>
        <w:t>еквизиты для оплаты штрафа: Межрегиональное управление федеральной службы по регулированию алкогольного рынка по Крымскому федеральному округу, ОКПО 00120135, ОКТМО 35701000, ОГРН 1149102002961, ИНН 9102002500, КПП 910201001, получатель УФК по адрес (МРУ Р</w:t>
      </w:r>
      <w:r>
        <w:t>осалкогольрегулирования по Крымскому федеральному округу, л/</w:t>
      </w:r>
      <w:r>
        <w:t>сч</w:t>
      </w:r>
      <w:r>
        <w:t xml:space="preserve"> 04751А92040), БИК 043510001, р/с 40101810335100010001, КБК 16011608010016000140 «Денежные взыскания (штрафы) за административные правонарушения в области государственного регулирования производ</w:t>
      </w:r>
      <w:r>
        <w:t>ства и оборота этилового спирта. Алкогольной, спиртосодержащей продукции», УИН 16000000000000200400.</w:t>
      </w:r>
    </w:p>
    <w:p w:rsidR="00A77B3E">
      <w:r>
        <w:t>Разъяснить Титаренко Е.П., что в соответствии со ст. 20.25  ч. 1  КоАП РФ неуплата штрафа в 60-дневный срок с момента вступления постановления в законную с</w:t>
      </w:r>
      <w:r>
        <w:t>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>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</w:t>
      </w:r>
      <w:r>
        <w:t xml:space="preserve">Феодосия) Республики Крым.  </w:t>
      </w:r>
    </w:p>
    <w:p w:rsidR="00A77B3E"/>
    <w:p w:rsidR="00A77B3E"/>
    <w:p w:rsidR="00A77B3E">
      <w:r>
        <w:t xml:space="preserve">Мировой судья:                    (подпись)                                   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Дело № </w:t>
      </w:r>
      <w:r>
        <w:t>5-90-169/2017</w:t>
      </w:r>
    </w:p>
    <w:p w:rsidR="00A77B3E"/>
    <w:p w:rsidR="00A77B3E">
      <w:r>
        <w:t>П О С Т А Н О В Л Е Н И Е</w:t>
      </w:r>
    </w:p>
    <w:p w:rsidR="00A77B3E">
      <w:r>
        <w:t>(резолютивная часть)</w:t>
      </w:r>
    </w:p>
    <w:p w:rsidR="00A77B3E">
      <w:r>
        <w:t xml:space="preserve">«22» мая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адрес Ярошенко Г.А., </w:t>
      </w:r>
    </w:p>
    <w:p w:rsidR="00A77B3E">
      <w:r>
        <w:t xml:space="preserve">при секретаре </w:t>
      </w:r>
      <w:r>
        <w:t>Гоцкиной</w:t>
      </w:r>
      <w:r>
        <w:t xml:space="preserve"> Е.Н.,</w:t>
      </w:r>
    </w:p>
    <w:p w:rsidR="00A77B3E">
      <w:r>
        <w:t xml:space="preserve">с </w:t>
      </w:r>
      <w:r>
        <w:t xml:space="preserve">участием защитника </w:t>
      </w:r>
      <w:r>
        <w:t>Тамилиной</w:t>
      </w:r>
      <w:r>
        <w:t xml:space="preserve"> А.В., действующей на основании доверенности от дата,</w:t>
      </w:r>
    </w:p>
    <w:p w:rsidR="00A77B3E">
      <w:r>
        <w:t>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>ТИТАРЕНКО ЕКАТЕРИНЫ ПЕТРОВНЫ, паспортные да</w:t>
      </w:r>
      <w:r>
        <w:t>нные, гражданки Российской Федерации, работающей директором наименование организации, зарегистрированной и проживающей по адресу: адрес комн. 312-314,</w:t>
      </w:r>
    </w:p>
    <w:p w:rsidR="00A77B3E">
      <w:r>
        <w:t>в совершении правонарушения, предусмотренного ст. 15.12 ч. 4  КоАП РФ,</w:t>
      </w:r>
    </w:p>
    <w:p w:rsidR="00A77B3E"/>
    <w:p w:rsidR="00A77B3E">
      <w:r>
        <w:t>На основании изложенного, руковод</w:t>
      </w:r>
      <w:r>
        <w:t xml:space="preserve">ствуясь </w:t>
      </w:r>
      <w:r>
        <w:t>ст.ст</w:t>
      </w:r>
      <w:r>
        <w:t>. 15.12 ч.4,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ТИТАРЕНКО ЕКАТЕРИНУ ПЕТРОВНУ признать виновной в совершении правонарушения, предусмотренного ст. 15.12 ч. 4 КоАП РФ и подвергнуть наказанию в виде административного штрафа в размер</w:t>
      </w:r>
      <w:r>
        <w:t>е 10000 (десять тысяч) рублей с конфискацией предметов административного правонарушения: водка «Серебряная Грань» в количестве 8 бутылок, производитель наименование организации, адрес, крепость – 40 %, дата розлива дата, объем 0,5 л.</w:t>
      </w:r>
    </w:p>
    <w:p w:rsidR="00A77B3E">
      <w:r>
        <w:t>Реквизиты для оплаты ш</w:t>
      </w:r>
      <w:r>
        <w:t>трафа: Межрегиональное управление федеральной службы по регулированию алкогольного рынка по Крымскому федеральному округу, ОКПО телефон, ОКТМО 35701000, ОГРН 1149102002961, ИНН 9102002500, КПП 910201001, получатель УФК по адрес (МРУ Росалкогольрегулировани</w:t>
      </w:r>
      <w:r>
        <w:t>я по Крымскому федеральному округу, л/</w:t>
      </w:r>
      <w:r>
        <w:t>сч</w:t>
      </w:r>
      <w:r>
        <w:t xml:space="preserve"> 04751А92040), БИК 043510001, р/с 40101810335100010001, КБК 16011608010016000140 «Денежные взыскания (штрафы) за административные правонарушения в области государственного регулирования производства и оборота этилово</w:t>
      </w:r>
      <w:r>
        <w:t>го спирта. Алкогольной, спиртосодержащей продукции», УИН 16000000000000200400.</w:t>
      </w:r>
    </w:p>
    <w:p w:rsidR="00A77B3E">
      <w:r>
        <w:t xml:space="preserve">Разъяснить Титаренко Е.П., что в соответствии со ст. 20.25  ч. 1  КоАП РФ неуплата штрафа в 60-дневный срок с момента вступления постановления в законную силу, влечет наложение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</w:t>
      </w:r>
      <w:r>
        <w:t xml:space="preserve">быть обжаловано в течение 10 суток со дня вручения или получения копии настоящего постановления в Феодосийский городской суд адрес, через мирового судью судебного участка № 90 Феодосийского судебного района (городской округ Феодосия) адрес.  </w:t>
      </w:r>
    </w:p>
    <w:p w:rsidR="00A77B3E"/>
    <w:p w:rsidR="00A77B3E"/>
    <w:p w:rsidR="00A77B3E">
      <w:r>
        <w:t>Мировой суд</w:t>
      </w:r>
      <w:r>
        <w:t>ья:                                                                    Г.А. Ярошенко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CF"/>
    <w:rsid w:val="002870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77605C-9DDB-43EE-9B0A-23500B7B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1A138-7BCA-4743-9005-735C4477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