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5-90-170/2018</w:t>
      </w:r>
    </w:p>
    <w:p w:rsidR="00A77B3E"/>
    <w:p w:rsidR="00A77B3E">
      <w:r>
        <w:t>П О С Т А Н О В Л Е Н И Е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г. Феодосия                 </w:t>
      </w:r>
      <w:r w:rsidRPr="0071531C">
        <w:rPr>
          <w:sz w:val="22"/>
          <w:szCs w:val="22"/>
        </w:rPr>
        <w:t xml:space="preserve">                                                                          </w:t>
      </w:r>
      <w:r w:rsidRPr="0071531C">
        <w:rPr>
          <w:sz w:val="22"/>
          <w:szCs w:val="22"/>
        </w:rPr>
        <w:t xml:space="preserve">   «</w:t>
      </w:r>
      <w:r w:rsidRPr="0071531C">
        <w:rPr>
          <w:sz w:val="22"/>
          <w:szCs w:val="22"/>
        </w:rPr>
        <w:t>21» марта 2018 года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 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СИМОНОВА </w:t>
      </w:r>
      <w:r>
        <w:rPr>
          <w:sz w:val="22"/>
          <w:szCs w:val="22"/>
        </w:rPr>
        <w:t>А. С.</w:t>
      </w:r>
      <w:r w:rsidRPr="0071531C">
        <w:rPr>
          <w:sz w:val="22"/>
          <w:szCs w:val="22"/>
        </w:rPr>
        <w:t>,</w:t>
      </w:r>
      <w:r w:rsidRPr="0071531C">
        <w:rPr>
          <w:sz w:val="22"/>
          <w:szCs w:val="22"/>
        </w:rPr>
        <w:t xml:space="preserve"> паспортные данные, гражданина Российской Федерации, женатого, имеющего на иждивении несовершеннолетнего ребенка, </w:t>
      </w:r>
      <w:r w:rsidRPr="0071531C">
        <w:rPr>
          <w:sz w:val="22"/>
          <w:szCs w:val="22"/>
        </w:rPr>
        <w:t>датар</w:t>
      </w:r>
      <w:r w:rsidRPr="0071531C">
        <w:rPr>
          <w:sz w:val="22"/>
          <w:szCs w:val="22"/>
        </w:rPr>
        <w:t xml:space="preserve">., не работающего, зарегистрированного и проживающего по адресу: адрес,  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в совершении правонарушения, предусмотренного ст. 12.26 ч. </w:t>
      </w:r>
      <w:r w:rsidRPr="0071531C">
        <w:rPr>
          <w:sz w:val="22"/>
          <w:szCs w:val="22"/>
        </w:rPr>
        <w:t>1  К</w:t>
      </w:r>
      <w:r w:rsidRPr="0071531C">
        <w:rPr>
          <w:sz w:val="22"/>
          <w:szCs w:val="22"/>
        </w:rPr>
        <w:t>оАП</w:t>
      </w:r>
      <w:r w:rsidRPr="0071531C">
        <w:rPr>
          <w:sz w:val="22"/>
          <w:szCs w:val="22"/>
        </w:rPr>
        <w:t xml:space="preserve"> РФ,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У С Т А Н О В И Л: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ab/>
        <w:t>Симонов А.С.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71531C">
        <w:rPr>
          <w:sz w:val="22"/>
          <w:szCs w:val="22"/>
        </w:rPr>
        <w:t>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ab/>
        <w:t xml:space="preserve">Симонов А.С. дата </w:t>
      </w:r>
      <w:r w:rsidRPr="0071531C">
        <w:rPr>
          <w:sz w:val="22"/>
          <w:szCs w:val="22"/>
        </w:rPr>
        <w:t>в время</w:t>
      </w:r>
      <w:r w:rsidRPr="0071531C">
        <w:rPr>
          <w:sz w:val="22"/>
          <w:szCs w:val="22"/>
        </w:rPr>
        <w:t xml:space="preserve"> на адрес, г. Феодосия, в нарушение п. 2.3.2 ПДД РФ управляя транспортным средство</w:t>
      </w:r>
      <w:r w:rsidRPr="0071531C">
        <w:rPr>
          <w:sz w:val="22"/>
          <w:szCs w:val="22"/>
        </w:rPr>
        <w:t xml:space="preserve">м марка автомобиля, государственный регистрационный знак </w:t>
      </w:r>
      <w:r>
        <w:rPr>
          <w:sz w:val="22"/>
          <w:szCs w:val="22"/>
        </w:rPr>
        <w:t>….</w:t>
      </w:r>
      <w:r w:rsidRPr="0071531C">
        <w:rPr>
          <w:sz w:val="22"/>
          <w:szCs w:val="22"/>
        </w:rPr>
        <w:t xml:space="preserve">, принадлежащим </w:t>
      </w:r>
      <w:r>
        <w:rPr>
          <w:sz w:val="22"/>
          <w:szCs w:val="22"/>
        </w:rPr>
        <w:t>фио</w:t>
      </w:r>
      <w:r w:rsidRPr="0071531C">
        <w:rPr>
          <w:sz w:val="22"/>
          <w:szCs w:val="22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опьянения. В действиях</w:t>
      </w:r>
      <w:r w:rsidRPr="0071531C">
        <w:rPr>
          <w:sz w:val="22"/>
          <w:szCs w:val="22"/>
        </w:rPr>
        <w:t xml:space="preserve"> Симонова А.С. не усматриваются признаки уголовно наказуемого деяния. 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Симонов А.С. вину в совершении правонарушения признал, ходатайства суду не заявлял и пояснил суду, что отказался от прохождения медицинского освидетельствования на состояние опьянения, </w:t>
      </w:r>
      <w:r w:rsidRPr="0071531C">
        <w:rPr>
          <w:sz w:val="22"/>
          <w:szCs w:val="22"/>
        </w:rPr>
        <w:t xml:space="preserve">поскольку ранее употребил спиртные напитки. 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Суд, исследовав материалы дела, считает вину Симонов А.С. в совершении административного правонарушения, предусмотренного ст. 12.26 ч.1 КоАП РФ, полностью доказанной.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Вина Симонов А.С. в совершении административ</w:t>
      </w:r>
      <w:r w:rsidRPr="0071531C">
        <w:rPr>
          <w:sz w:val="22"/>
          <w:szCs w:val="22"/>
        </w:rPr>
        <w:t>ного правонарушения, предусмотренного ч. 1 ст. 12.26 КоАП РФ, подтверждается материалами дела, в том числе: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- протоколом об административном правонарушении №</w:t>
      </w:r>
      <w:r w:rsidRPr="0071531C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71531C">
        <w:rPr>
          <w:sz w:val="22"/>
          <w:szCs w:val="22"/>
        </w:rPr>
        <w:t xml:space="preserve"> от дата (л.д.1);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- протоколом об отстранении от управления транспортным средством </w:t>
      </w:r>
      <w:r>
        <w:rPr>
          <w:sz w:val="22"/>
          <w:szCs w:val="22"/>
        </w:rPr>
        <w:t>№ …</w:t>
      </w:r>
      <w:r w:rsidRPr="0071531C">
        <w:rPr>
          <w:sz w:val="22"/>
          <w:szCs w:val="22"/>
        </w:rPr>
        <w:t xml:space="preserve"> </w:t>
      </w:r>
      <w:r w:rsidRPr="0071531C">
        <w:rPr>
          <w:sz w:val="22"/>
          <w:szCs w:val="22"/>
        </w:rPr>
        <w:t>от дата</w:t>
      </w:r>
      <w:r w:rsidRPr="0071531C">
        <w:rPr>
          <w:sz w:val="22"/>
          <w:szCs w:val="22"/>
        </w:rPr>
        <w:t xml:space="preserve"> (л.д.2);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- протоколом о направлении на медицинское освидетельствование на состояние опьянения №</w:t>
      </w:r>
      <w:r w:rsidRPr="0071531C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71531C">
        <w:rPr>
          <w:sz w:val="22"/>
          <w:szCs w:val="22"/>
        </w:rPr>
        <w:t xml:space="preserve"> от дата (</w:t>
      </w:r>
      <w:r w:rsidRPr="0071531C">
        <w:rPr>
          <w:sz w:val="22"/>
          <w:szCs w:val="22"/>
        </w:rPr>
        <w:t>л.д</w:t>
      </w:r>
      <w:r w:rsidRPr="0071531C">
        <w:rPr>
          <w:sz w:val="22"/>
          <w:szCs w:val="22"/>
        </w:rPr>
        <w:t>. 3);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- выпиской из базы ГИБДД (л.д.4);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- видеозаписью (л.д.6).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Достоверность вышеуказанных доказательств не вызыв</w:t>
      </w:r>
      <w:r w:rsidRPr="0071531C">
        <w:rPr>
          <w:sz w:val="22"/>
          <w:szCs w:val="22"/>
        </w:rP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 w:rsidRPr="0071531C">
        <w:rPr>
          <w:sz w:val="22"/>
          <w:szCs w:val="22"/>
        </w:rPr>
        <w:t xml:space="preserve">.  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 w:rsidRPr="0071531C">
        <w:rPr>
          <w:sz w:val="22"/>
          <w:szCs w:val="22"/>
        </w:rP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</w:t>
      </w:r>
      <w:r w:rsidRPr="0071531C">
        <w:rPr>
          <w:sz w:val="22"/>
          <w:szCs w:val="22"/>
        </w:rPr>
        <w:t>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</w:t>
      </w:r>
      <w:r w:rsidRPr="0071531C">
        <w:rPr>
          <w:sz w:val="22"/>
          <w:szCs w:val="22"/>
        </w:rPr>
        <w:t xml:space="preserve">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</w:t>
      </w:r>
      <w:r w:rsidRPr="0071531C">
        <w:rPr>
          <w:sz w:val="22"/>
          <w:szCs w:val="22"/>
        </w:rPr>
        <w:t>полученных с нарушением закона, в том числе доказательств, полученных при проведении проверки в х</w:t>
      </w:r>
      <w:r w:rsidRPr="0071531C">
        <w:rPr>
          <w:sz w:val="22"/>
          <w:szCs w:val="22"/>
        </w:rPr>
        <w:t>оде осуществления государственного контроля (надзора) и муниципального контроля.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На основан</w:t>
      </w:r>
      <w:r w:rsidRPr="0071531C">
        <w:rPr>
          <w:sz w:val="22"/>
          <w:szCs w:val="22"/>
        </w:rPr>
        <w:t>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</w:t>
      </w:r>
      <w:r w:rsidRPr="0071531C">
        <w:rPr>
          <w:sz w:val="22"/>
          <w:szCs w:val="22"/>
        </w:rPr>
        <w:t>ного опьянения и медицинское освидетельствование на состояние опьянения.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</w:t>
      </w:r>
      <w:r w:rsidRPr="0071531C">
        <w:rPr>
          <w:sz w:val="22"/>
          <w:szCs w:val="22"/>
        </w:rPr>
        <w:t>предусмотренного ч. 1 ст. 12.26 КоАП РФ.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Таким образом, суд считает, что в действиях Симонова А.С. имеется состав инкриминируемого административного правонарушения, и его действия следует квалифицировать по ст. 12.26 ч.1 КоАП РФ - невыполнение водителем тр</w:t>
      </w:r>
      <w:r w:rsidRPr="0071531C">
        <w:rPr>
          <w:sz w:val="22"/>
          <w:szCs w:val="22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При назначении наказания в соответ</w:t>
      </w:r>
      <w:r w:rsidRPr="0071531C">
        <w:rPr>
          <w:sz w:val="22"/>
          <w:szCs w:val="22"/>
        </w:rPr>
        <w:t>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Обстоятельством, смягчающим административную ответственность Симонова А.С., суд признает раскаяние в содеянном, нахожд</w:t>
      </w:r>
      <w:r w:rsidRPr="0071531C">
        <w:rPr>
          <w:sz w:val="22"/>
          <w:szCs w:val="22"/>
        </w:rPr>
        <w:t xml:space="preserve">ение на иждивении несовершеннолетнего ребенка, </w:t>
      </w:r>
      <w:r w:rsidRPr="0071531C">
        <w:rPr>
          <w:sz w:val="22"/>
          <w:szCs w:val="22"/>
        </w:rPr>
        <w:t>датар</w:t>
      </w:r>
      <w:r w:rsidRPr="0071531C">
        <w:rPr>
          <w:sz w:val="22"/>
          <w:szCs w:val="22"/>
        </w:rPr>
        <w:t xml:space="preserve">., обстоятельств, отягчающих административную ответственность – судом не установлено.       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При таких обстоятельствах суд считает необходимым назначить Симонову А.С. минимальное наказание в виде </w:t>
      </w:r>
      <w:r w:rsidRPr="0071531C">
        <w:rPr>
          <w:sz w:val="22"/>
          <w:szCs w:val="22"/>
        </w:rPr>
        <w:t>административного штрафа с лишением права управления транспортными средствами.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На основании изложенного, руководствуясь </w:t>
      </w:r>
      <w:r w:rsidRPr="0071531C">
        <w:rPr>
          <w:sz w:val="22"/>
          <w:szCs w:val="22"/>
        </w:rPr>
        <w:t>ст.ст</w:t>
      </w:r>
      <w:r w:rsidRPr="0071531C">
        <w:rPr>
          <w:sz w:val="22"/>
          <w:szCs w:val="22"/>
        </w:rPr>
        <w:t xml:space="preserve">. 12.26 ч.1, 29.9, 29.10 КоАП РФ мировой </w:t>
      </w:r>
      <w:r w:rsidRPr="0071531C">
        <w:rPr>
          <w:sz w:val="22"/>
          <w:szCs w:val="22"/>
        </w:rPr>
        <w:t>судья,-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ПОСТАНОВИЛ: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СИМОНОВА </w:t>
      </w:r>
      <w:r>
        <w:rPr>
          <w:sz w:val="22"/>
          <w:szCs w:val="22"/>
        </w:rPr>
        <w:t>А. С.</w:t>
      </w:r>
      <w:r w:rsidRPr="0071531C">
        <w:rPr>
          <w:sz w:val="22"/>
          <w:szCs w:val="22"/>
        </w:rPr>
        <w:t xml:space="preserve"> признать виновным в совершении правонарушен</w:t>
      </w:r>
      <w:r w:rsidRPr="0071531C">
        <w:rPr>
          <w:sz w:val="22"/>
          <w:szCs w:val="22"/>
        </w:rPr>
        <w:t>ия, предусмотренного ст. 12.26 ч. 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Реквизиты дл</w:t>
      </w:r>
      <w:r w:rsidRPr="0071531C">
        <w:rPr>
          <w:sz w:val="22"/>
          <w:szCs w:val="22"/>
        </w:rPr>
        <w:t>я оплаты штрафа: получатель УФК по Республике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 ЮГУ ЦБ РФ, БИК 043510001, КБК 1881163002</w:t>
      </w:r>
      <w:r w:rsidRPr="0071531C">
        <w:rPr>
          <w:sz w:val="22"/>
          <w:szCs w:val="22"/>
        </w:rPr>
        <w:t>0016000140, УИН 18810491181400000953.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Разъяснить Симонову А.С.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71531C">
        <w:rPr>
          <w:sz w:val="22"/>
          <w:szCs w:val="22"/>
        </w:rP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 w:rsidRPr="0071531C">
        <w:rPr>
          <w:sz w:val="22"/>
          <w:szCs w:val="22"/>
        </w:rPr>
        <w:t>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В случае уклонения лица, лишенного специального п</w:t>
      </w:r>
      <w:r w:rsidRPr="0071531C">
        <w:rPr>
          <w:sz w:val="22"/>
          <w:szCs w:val="22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 w:rsidRPr="0071531C">
        <w:rPr>
          <w:sz w:val="22"/>
          <w:szCs w:val="22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Разъяснить Симонову А.С., что в соответствии с ч. 1 ст. 20.25 КоАП Р</w:t>
      </w:r>
      <w:r w:rsidRPr="0071531C">
        <w:rPr>
          <w:sz w:val="22"/>
          <w:szCs w:val="22"/>
        </w:rPr>
        <w:t xml:space="preserve">Ф неуплата штрафа в 60-дневный срок с момента вступления постановления в законную силу, влечет </w:t>
      </w:r>
      <w:r w:rsidRPr="0071531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71531C">
        <w:rPr>
          <w:sz w:val="22"/>
          <w:szCs w:val="22"/>
        </w:rPr>
        <w:t>т на срок до пятнадцати суток, либо обязательные работы на срок до пятидесяти часов.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>Постано</w:t>
      </w:r>
      <w:r w:rsidRPr="0071531C">
        <w:rPr>
          <w:sz w:val="22"/>
          <w:szCs w:val="22"/>
        </w:rPr>
        <w:t>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</w:p>
    <w:p w:rsidR="00A77B3E" w:rsidRPr="0071531C" w:rsidP="0071531C">
      <w:pPr>
        <w:ind w:firstLine="142"/>
        <w:jc w:val="both"/>
        <w:rPr>
          <w:sz w:val="22"/>
          <w:szCs w:val="22"/>
        </w:rPr>
      </w:pPr>
      <w:r w:rsidRPr="0071531C">
        <w:rPr>
          <w:sz w:val="22"/>
          <w:szCs w:val="22"/>
        </w:rPr>
        <w:t xml:space="preserve">Мировой </w:t>
      </w:r>
      <w:r w:rsidRPr="0071531C">
        <w:rPr>
          <w:sz w:val="22"/>
          <w:szCs w:val="22"/>
        </w:rPr>
        <w:t xml:space="preserve">судья:   </w:t>
      </w:r>
      <w:r w:rsidRPr="007153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</w:t>
      </w:r>
      <w:r w:rsidRPr="0071531C">
        <w:rPr>
          <w:sz w:val="22"/>
          <w:szCs w:val="22"/>
        </w:rPr>
        <w:t xml:space="preserve">                                            Г.А. Яроше</w:t>
      </w:r>
      <w:r w:rsidRPr="0071531C">
        <w:rPr>
          <w:sz w:val="22"/>
          <w:szCs w:val="22"/>
        </w:rPr>
        <w:t>нко</w:t>
      </w:r>
    </w:p>
    <w:p w:rsidR="00A77B3E" w:rsidRPr="0071531C" w:rsidP="0071531C">
      <w:pPr>
        <w:ind w:firstLine="142"/>
        <w:jc w:val="both"/>
        <w:rPr>
          <w:sz w:val="22"/>
          <w:szCs w:val="22"/>
        </w:rPr>
      </w:pPr>
    </w:p>
    <w:p w:rsidR="00A77B3E" w:rsidRPr="0071531C" w:rsidP="0071531C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sectPr w:rsidSect="0071531C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C"/>
    <w:rsid w:val="007153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1531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1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