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5-90-172/2017</w:t>
      </w:r>
    </w:p>
    <w:p w:rsidR="00A77B3E"/>
    <w:p w:rsidR="00A77B3E">
      <w:r>
        <w:t>П О С Т А Н О В Л Е Н И Е</w:t>
      </w:r>
    </w:p>
    <w:p w:rsidR="00A77B3E">
      <w:r>
        <w:t xml:space="preserve">24 апреля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ab/>
        <w:t xml:space="preserve">КАЗАНЦЕВА АЛЕКСАНДРА АНАТОЛЬЕВИЧА, паспортные данные, официально не работающего, холостого, проживающего и зарегистрированного по адресу: адрес, </w:t>
      </w:r>
      <w:r>
        <w:tab/>
      </w:r>
    </w:p>
    <w:p w:rsidR="00A77B3E">
      <w:r>
        <w:t>в совершении правонарушени</w:t>
      </w:r>
      <w:r>
        <w:t xml:space="preserve">я, предусмотренного ст. 20.21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Казанцев А.А. совершил административное правонарушение, предусмотренное ст. 20.21 КоАП РФ - появление в общественном месте в состоянии опьянения, оскорбляющем человеческое достоинство и обществе</w:t>
      </w:r>
      <w:r>
        <w:t>нную нравственность, при следующих обстоятельствах:</w:t>
      </w:r>
    </w:p>
    <w:p w:rsidR="00A77B3E">
      <w:r>
        <w:tab/>
        <w:t xml:space="preserve">Казанцев А.А., дата в время, находился в общественном месте возле дома № ... по адрес, г. Феодосия, возле ..., в состоянии опьянения, а именно: шел раскачиваясь из стороны в сторону, на заданные вопросы </w:t>
      </w:r>
      <w:r>
        <w:t>отвечал невнятно, изо рта исходил резкий запах алкоголя, в окружающей обстановке ориентировался с трудом, мог причинить вред себе и окружающим, стать объектом совершения преступления, своим видом оскорблял человеческое достоинство и общественную нравственн</w:t>
      </w:r>
      <w:r>
        <w:t>ость.</w:t>
      </w:r>
    </w:p>
    <w:p w:rsidR="00A77B3E">
      <w:r>
        <w:tab/>
        <w:t>Казанцев А.А. вину в совершении инкриминируемого правонарушения признал, ходатайства не заявлял.</w:t>
      </w:r>
    </w:p>
    <w:p w:rsidR="00A77B3E">
      <w:r>
        <w:t>Суд, исследовав материалы дела, считает вину Казанцева А.А. в совершении им административного правонарушения, предусмотренного ст. 20.21 КоАП РФ полност</w:t>
      </w:r>
      <w:r>
        <w:t xml:space="preserve">ью доказанной. </w:t>
      </w:r>
    </w:p>
    <w:p w:rsidR="00A77B3E">
      <w:r>
        <w:t xml:space="preserve">Вина Казанцева А.А.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определением по делу об административном правонарушении от дата (л.д.1);</w:t>
      </w:r>
    </w:p>
    <w:p w:rsidR="00A77B3E">
      <w:r>
        <w:t>- протоколом об административном правонаруше</w:t>
      </w:r>
      <w:r>
        <w:t>нии № ... от дата (л.д.2);</w:t>
      </w:r>
    </w:p>
    <w:p w:rsidR="00A77B3E">
      <w:r>
        <w:t xml:space="preserve">- протоколом об административном задержании № ... от дата (л.д.3); </w:t>
      </w:r>
    </w:p>
    <w:p w:rsidR="00A77B3E">
      <w:r>
        <w:t>- рапортом полицейского ОВ ППСП ОМВД России по г. Феодосия от дата (л.д.4);</w:t>
      </w:r>
    </w:p>
    <w:p w:rsidR="00A77B3E">
      <w:r>
        <w:t xml:space="preserve">- протоколом о направлении на медицинское освидетельствование на состояние опьянения </w:t>
      </w:r>
      <w:r>
        <w:t>от дата (л.д.5);</w:t>
      </w:r>
    </w:p>
    <w:p w:rsidR="00A77B3E">
      <w:r>
        <w:t>- актом медицинского освидетельствования на состояние опьянения (алкогольного, наркотического или иного токсического) № ... от дата (л.д.6);</w:t>
      </w:r>
    </w:p>
    <w:p w:rsidR="00A77B3E">
      <w:r>
        <w:t>- справкой на физическое лицо (л.д.7-8).</w:t>
      </w:r>
    </w:p>
    <w:p w:rsidR="00A77B3E">
      <w:r>
        <w:t>Достоверность вышеуказанных доказательств не вызывает у с</w:t>
      </w:r>
      <w:r>
        <w:t xml:space="preserve">уда сомнений, поскольку они не противоречивы и согласуются между собой. Материал об </w:t>
      </w:r>
      <w:r>
        <w:t xml:space="preserve">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</w:t>
      </w:r>
      <w:r>
        <w:t>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</w:t>
      </w:r>
      <w:r>
        <w:t>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</w:t>
      </w:r>
      <w:r>
        <w:t xml:space="preserve">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</w:t>
      </w:r>
      <w:r>
        <w:t>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</w:t>
      </w:r>
      <w:r>
        <w:t>ществления государственного контроля (надзора) и муниципального контроля.</w:t>
      </w:r>
    </w:p>
    <w:p w:rsidR="00A77B3E">
      <w:r>
        <w:t>По мнению суда,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Появление на улиц</w:t>
      </w:r>
      <w:r>
        <w:t>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образует состав административного правонарушения, предусм</w:t>
      </w:r>
      <w:r>
        <w:t>отренного ст. 20.21 КоАП РФ.</w:t>
      </w:r>
    </w:p>
    <w:p w:rsidR="00A77B3E">
      <w:r>
        <w:t>Таким образом, вина Казанцева А.А. в совершении административного правонарушения, предусмотренного ст. 20.21 Кодекса РФ об административных правонарушениях, полностью нашла свое подтверждение при рассмотрении дела, так как он с</w:t>
      </w:r>
      <w:r>
        <w:t>овершил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</w:t>
      </w:r>
      <w:r>
        <w:t xml:space="preserve">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ответственность, суд признает признание вины и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</w:t>
      </w:r>
      <w:r>
        <w:t xml:space="preserve">значить Казанцеву А.А. наказание в виде административного штрафа.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>КАЗАНЦЕВА АЛЕКСАНДРА АНАТОЛЬЕВИЧА признать виновным в совершении правонарушения, пре</w:t>
      </w:r>
      <w:r>
        <w:t xml:space="preserve">дусмотренного ст. 20.21 КоАП РФ, и подвергнуть наказанию в виде административного штрафа в размере 500 (пятьсот) рублей. </w:t>
      </w:r>
    </w:p>
    <w:p w:rsidR="00A77B3E">
      <w:r>
        <w:t>Реквизиты для оплаты штрафа: ОМВД России по г. Феодосии, получатель: Отделение РК г. Симферополь, КПП 910801001, ИНН 9108000186, код О</w:t>
      </w:r>
      <w:r>
        <w:t>КТМО 35726000, на лицевой счет № 04751А92680, р/с 40101810335100010001 в отделении по Республике Крым Центрального банка РФ, БИК 043510001, КБК 18811690020026000140, УИН 18880382170001222589, назначение платежа: прочие поступления от денежных взысканий (шт</w:t>
      </w:r>
      <w:r>
        <w:t>рафов) и иных сумм в возмещения ущерба, зачисляемых в бюджеты субъектов Российской Федерации.</w:t>
      </w:r>
    </w:p>
    <w:p w:rsidR="00A77B3E">
      <w:r>
        <w:t>Разъяснить Казанцеву А.А., что в соответствии с ч. 1 ст. 20.25 КоАП РФ неуплата штрафа в 60-дневный срок с момента вступления постановления в законную силу, влече</w:t>
      </w:r>
      <w:r>
        <w:t>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</w:t>
      </w:r>
      <w:r>
        <w:t xml:space="preserve">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</w:t>
      </w:r>
      <w:r>
        <w:t xml:space="preserve">Республики Крым.  </w:t>
      </w:r>
    </w:p>
    <w:p w:rsidR="00A77B3E"/>
    <w:p w:rsidR="00A77B3E">
      <w:r>
        <w:t>Мировой судья:                          (подпись)        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ED"/>
    <w:rsid w:val="006E71E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26E751-2E96-4948-B7A8-EDB6291E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