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5-90-182/2018</w:t>
      </w:r>
    </w:p>
    <w:p w:rsidR="00A77B3E" w:rsidP="00456C11">
      <w:pPr>
        <w:ind w:right="-432"/>
        <w:jc w:val="both"/>
      </w:pPr>
      <w:r>
        <w:t>ПОСТАНОВЛЕНИЕ</w:t>
      </w:r>
    </w:p>
    <w:p w:rsidR="00A77B3E" w:rsidP="00456C11">
      <w:pPr>
        <w:ind w:right="-432"/>
        <w:jc w:val="both"/>
      </w:pPr>
      <w:r>
        <w:t>город Феодосия Республики Крым</w:t>
      </w:r>
      <w:r>
        <w:tab/>
        <w:t>16 марта 2018 года</w:t>
      </w:r>
    </w:p>
    <w:p w:rsidR="00A77B3E" w:rsidP="00456C11">
      <w:pPr>
        <w:ind w:right="-432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Аверкин Е.В., </w:t>
      </w:r>
      <w:r>
        <w:t>и.о</w:t>
      </w:r>
      <w:r>
        <w:t xml:space="preserve">. мирового судьи судебного участка № 90 </w:t>
      </w:r>
      <w:r>
        <w:t>Феодосийского судебного района (городской округ Феодосия) Республики Крым, рассмотрев в открытом судебном заседа</w:t>
      </w:r>
      <w:r>
        <w:softHyphen/>
        <w:t>нии протокол об административном правонарушении №</w:t>
      </w:r>
      <w:r>
        <w:t xml:space="preserve"> ….</w:t>
      </w:r>
      <w:r>
        <w:t xml:space="preserve"> от дата</w:t>
      </w:r>
      <w:r>
        <w:t>, составленный полицейским ОВ ППСП ОМВД России по г. Феодосии</w:t>
      </w:r>
      <w:r>
        <w:t xml:space="preserve"> сержантом полиции </w:t>
      </w:r>
      <w:r>
        <w:t>фио</w:t>
      </w:r>
      <w:r>
        <w:t xml:space="preserve"> в отношении Сороченко А. А.</w:t>
      </w:r>
      <w:r>
        <w:t xml:space="preserve"> по ст. 20.21 КоАП РФ,</w:t>
      </w:r>
    </w:p>
    <w:p w:rsidR="00A77B3E" w:rsidP="00456C11">
      <w:pPr>
        <w:ind w:right="-432"/>
        <w:jc w:val="both"/>
      </w:pPr>
      <w:r>
        <w:t>УСТАНОВИЛ:</w:t>
      </w:r>
    </w:p>
    <w:p w:rsidR="00A77B3E" w:rsidP="00456C11">
      <w:pPr>
        <w:ind w:right="-432"/>
        <w:jc w:val="both"/>
      </w:pPr>
      <w:r>
        <w:t>Сороченко А. А.</w:t>
      </w:r>
      <w:r>
        <w:t>, паспортные данные</w:t>
      </w:r>
      <w:r>
        <w:softHyphen/>
        <w:t>, ад</w:t>
      </w:r>
      <w:r>
        <w:t>рес, зарегистрированный по месту жительства и фак</w:t>
      </w:r>
      <w:r>
        <w:softHyphen/>
        <w:t>тически проживающий по адресу: адрес.</w:t>
      </w:r>
      <w:r>
        <w:t>, гр</w:t>
      </w:r>
      <w:r>
        <w:t>ажданин РФ, не имеющий постоянного места работы и дохода, холостой, не имеющий малолетних детей, согласно представленных сведений является подвергнутым административному наказанию за совершение однородных административного правонару</w:t>
      </w:r>
      <w:r>
        <w:softHyphen/>
        <w:t xml:space="preserve">шений (гл. 20 КоАП РФ) </w:t>
      </w:r>
      <w:r>
        <w:t>вступившим в законную силу дата постановлением по ст. 20.20 КоАП РФ, вступившим в законную силу дата постановлением по ч.1 ст. 20.25 КоАП РФ, вступившим в законную силу дата постановлением по ст. 20.21 КоАП РФ, вступившим в законную силу дата постановление</w:t>
      </w:r>
      <w:r>
        <w:t>м по ст. 20.20 КоАП РФ, инвалидом I или II группы не является, отрицает наличие тяжёлых заболеваний,</w:t>
      </w:r>
    </w:p>
    <w:p w:rsidR="00A77B3E" w:rsidP="00456C11">
      <w:pPr>
        <w:ind w:right="-432"/>
        <w:jc w:val="both"/>
      </w:pPr>
      <w:r>
        <w:t xml:space="preserve">в время </w:t>
      </w:r>
      <w:r>
        <w:t xml:space="preserve">дата, </w:t>
      </w:r>
      <w:r>
        <w:t xml:space="preserve"> находился</w:t>
      </w:r>
      <w:r>
        <w:t xml:space="preserve"> возле дома № …</w:t>
      </w:r>
      <w:r>
        <w:t xml:space="preserve"> </w:t>
      </w:r>
      <w:r>
        <w:t>адрес</w:t>
      </w:r>
      <w:r>
        <w:t>, в состоянии алкогольного опьянения, оскорбляющем человеческое достоинство и о</w:t>
      </w:r>
      <w:r>
        <w:t>бщественную нравственность, что выражалось резком запахе алкоголя, неопрятной оде</w:t>
      </w:r>
      <w:r>
        <w:softHyphen/>
        <w:t>жде, путаных ответах на вопросы, невнятной речи.</w:t>
      </w:r>
    </w:p>
    <w:p w:rsidR="00A77B3E" w:rsidP="00456C11">
      <w:pPr>
        <w:ind w:right="-432"/>
        <w:jc w:val="both"/>
      </w:pPr>
      <w:r>
        <w:t>Сороченко А.А. в судебном заседании разъяснены права, вину он признал полностью и пояснил, что шёл с работы и употребил</w:t>
      </w:r>
      <w:r>
        <w:t xml:space="preserve"> ….</w:t>
      </w:r>
      <w:r>
        <w:t xml:space="preserve"> л</w:t>
      </w:r>
      <w:r>
        <w:t>. водки, так как поссорился с девушкой. В содеянном раскаивается.</w:t>
      </w:r>
    </w:p>
    <w:p w:rsidR="00A77B3E" w:rsidP="00456C11">
      <w:pPr>
        <w:ind w:right="-432"/>
        <w:jc w:val="both"/>
      </w:pPr>
      <w:r>
        <w:t>Событие административного правонарушения, предусмотренного ст. 20.21 КоАП РФ, и виновность Сороченко А.А. в его совершении подтверждается имеющимися в деле доказа</w:t>
      </w:r>
      <w:r>
        <w:softHyphen/>
        <w:t>тельствами: протоколом об а</w:t>
      </w:r>
      <w:r>
        <w:t>дминистративном правонарушении Сороченко А.А. № ….</w:t>
      </w:r>
      <w:r>
        <w:t xml:space="preserve"> от дата</w:t>
      </w:r>
      <w:r>
        <w:t xml:space="preserve"> с объяснением Сороченко А.А. о согласии с правонарушением; рапорт полицейского ОВ ППСП ОМВД России по г. Феодосии адрес</w:t>
      </w:r>
      <w:r>
        <w:t>. об об</w:t>
      </w:r>
      <w:r>
        <w:softHyphen/>
        <w:t>стоятельствах выявления правонарушения Сороченк</w:t>
      </w:r>
      <w:r>
        <w:t xml:space="preserve">о А.А.; актом № … </w:t>
      </w:r>
      <w:r>
        <w:t xml:space="preserve">медицинского освидетельствования Сороченко А.А. на состояние опьянения, составленный дата фельдшером </w:t>
      </w:r>
      <w:r>
        <w:t>наркоамбулатории</w:t>
      </w:r>
      <w:r>
        <w:t xml:space="preserve"> ОСП ГПНБ ГБУЗ РК "Феодосийский медицинский центр" </w:t>
      </w:r>
      <w:r>
        <w:t>фио</w:t>
      </w:r>
      <w:r>
        <w:t>, в котором отражено, что у Сороченко А.А. имелся ярко выраженный</w:t>
      </w:r>
      <w:r>
        <w:t xml:space="preserve"> запах алкоголя изо рта, по состоянию на время количество абсолютного этилового спирта в выдыхаемом им воздухе составило ….</w:t>
      </w:r>
      <w:r>
        <w:t xml:space="preserve"> мг/л, сделана запись об установлении состояния алкогольного опьянения; сведениями из базы дан</w:t>
      </w:r>
      <w:r>
        <w:softHyphen/>
        <w:t>ных ОМВД об административных правона</w:t>
      </w:r>
      <w:r>
        <w:t>рушениях Сороченко А.А.</w:t>
      </w:r>
    </w:p>
    <w:p w:rsidR="00A77B3E" w:rsidP="00456C11">
      <w:pPr>
        <w:ind w:right="-432"/>
        <w:jc w:val="both"/>
      </w:pPr>
      <w:r>
        <w:t>Давая юридическую оценку действий Сороченко А.А., который находился на адрес в состоянии алкогольного опьянения такой степени, что количество абсолютного этилового спирта в выдыхаемом им воздухе составило</w:t>
      </w:r>
      <w:r>
        <w:t xml:space="preserve"> ….</w:t>
      </w:r>
      <w:r>
        <w:t xml:space="preserve"> мг/л, судья считает, ч</w:t>
      </w:r>
      <w:r>
        <w:t>то им совершено ад</w:t>
      </w:r>
      <w:r>
        <w:softHyphen/>
        <w:t>министративное правонарушение, предусмотренное ст.20.21 Кодекса РФ об административных правонарушениях, т.е. появление на улице в состоянии опьянения, оскорбляющем человеческое достоинство и общественную нравственность.</w:t>
      </w:r>
    </w:p>
    <w:p w:rsidR="00A77B3E" w:rsidP="00456C11">
      <w:pPr>
        <w:ind w:right="-432"/>
        <w:jc w:val="both"/>
      </w:pPr>
      <w:r>
        <w:t>При назначении на</w:t>
      </w:r>
      <w:r>
        <w:t>казания суд учитывает характер правонарушения, личность винов</w:t>
      </w:r>
      <w:r>
        <w:softHyphen/>
        <w:t>ного, повторное совершение однородного административного правонарушения в качестве отягчающего административную ответственность Сороченко А.А. обстоятельства, а также раскаяние лица, совершившег</w:t>
      </w:r>
      <w:r>
        <w:t>о административное правонарушение.</w:t>
      </w:r>
    </w:p>
    <w:p w:rsidR="00A77B3E" w:rsidP="00456C11">
      <w:pPr>
        <w:ind w:right="-432"/>
        <w:jc w:val="both"/>
      </w:pPr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A77B3E" w:rsidP="00456C11">
      <w:pPr>
        <w:ind w:right="-432"/>
        <w:jc w:val="both"/>
      </w:pPr>
      <w:r>
        <w:t>ПОСТАНОВИЛ:</w:t>
      </w:r>
    </w:p>
    <w:p w:rsidR="00A77B3E" w:rsidP="00456C11">
      <w:pPr>
        <w:ind w:right="-432"/>
        <w:jc w:val="both"/>
      </w:pPr>
      <w:r>
        <w:t>Гражданина Сороченко А. А.</w:t>
      </w:r>
      <w:r>
        <w:t xml:space="preserve"> признать виновным в совершении админис</w:t>
      </w:r>
      <w:r>
        <w:t>тративного правонарушения, предусмотренного ст.20.21 Кодекса РФ об админист</w:t>
      </w:r>
      <w:r>
        <w:softHyphen/>
        <w:t>ративных правонарушениях и назначить ему административное наказание в виде админист</w:t>
      </w:r>
      <w:r>
        <w:softHyphen/>
        <w:t>ративного штрафа в размере в размере 500 (пятьсот) рублей.</w:t>
      </w:r>
    </w:p>
    <w:p w:rsidR="00A77B3E" w:rsidP="00456C11">
      <w:pPr>
        <w:ind w:right="-432"/>
        <w:jc w:val="both"/>
      </w:pPr>
      <w:r>
        <w:t>Копию постановления вручить лицу, в о</w:t>
      </w:r>
      <w:r>
        <w:t>тношении которого ведётся производство по делу и направить должностному лицу, составившему протокол об административной право</w:t>
      </w:r>
      <w:r>
        <w:softHyphen/>
        <w:t>нарушении.</w:t>
      </w:r>
    </w:p>
    <w:p w:rsidR="00A77B3E" w:rsidP="00456C11">
      <w:pPr>
        <w:ind w:right="-432"/>
        <w:jc w:val="both"/>
      </w:pPr>
      <w:r>
        <w:t>Постановление может быть обжаловано и опротестовано в течение 10 дней в Феодосийский городской суд через мирового судью</w:t>
      </w:r>
      <w:r>
        <w:t xml:space="preserve"> судебного участка № 90 Феодосийского судебного района (городской округ Феодосия) Республики Крым. </w:t>
      </w:r>
    </w:p>
    <w:p w:rsidR="00A77B3E" w:rsidP="00456C11">
      <w:pPr>
        <w:ind w:right="-432"/>
        <w:jc w:val="both"/>
      </w:pPr>
    </w:p>
    <w:p w:rsidR="00A77B3E" w:rsidP="00456C11">
      <w:pPr>
        <w:ind w:right="-4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56C11">
      <w:pPr>
        <w:ind w:right="-432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Е.В.Аверкин</w:t>
      </w:r>
    </w:p>
    <w:p w:rsidR="00A77B3E" w:rsidP="00456C11">
      <w:pPr>
        <w:ind w:right="-432"/>
        <w:jc w:val="both"/>
      </w:pPr>
    </w:p>
    <w:p w:rsidR="00A77B3E" w:rsidP="00456C11">
      <w:pPr>
        <w:ind w:right="-432"/>
        <w:jc w:val="both"/>
      </w:pPr>
    </w:p>
    <w:p w:rsidR="00A77B3E" w:rsidP="00456C11">
      <w:pPr>
        <w:ind w:right="-432"/>
        <w:jc w:val="both"/>
      </w:pPr>
      <w:r>
        <w:t>Разъяснить Сороченко А.А., что административный штраф должен быть уплачен лицом,</w:t>
      </w:r>
      <w: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P="00456C11">
      <w:pPr>
        <w:ind w:right="-432"/>
        <w:jc w:val="both"/>
      </w:pPr>
      <w:r>
        <w:t>С учетом материального положения лица, привлеченного к административной ответст</w:t>
      </w:r>
      <w:r>
        <w:softHyphen/>
        <w:t>венности, уплата адми</w:t>
      </w:r>
      <w:r>
        <w:t>нистративного штрафа может быть рассрочена судьей, органом, долж</w:t>
      </w:r>
      <w:r>
        <w:softHyphen/>
        <w:t>ностным лицом, вынесшими постановление, на срок до трех месяцев.</w:t>
      </w:r>
    </w:p>
    <w:p w:rsidR="00A77B3E" w:rsidP="00456C11">
      <w:pPr>
        <w:ind w:right="-432"/>
        <w:jc w:val="both"/>
      </w:pPr>
      <w:r>
        <w:t>Неуплата штрафа в установленный срок влечёт ответственность по ч. 1 ст. 20.25 КоАП РФ в виде штрафа в двойном размере, но не м</w:t>
      </w:r>
      <w:r>
        <w:t>енее 1000 рублей, или административного аре</w:t>
      </w:r>
      <w:r>
        <w:softHyphen/>
        <w:t>ста на срок до 15 суток, либо обязательных работ на срок до 50 часов.</w:t>
      </w:r>
    </w:p>
    <w:p w:rsidR="00A77B3E" w:rsidP="00456C11">
      <w:pPr>
        <w:ind w:right="-432"/>
        <w:jc w:val="both"/>
      </w:pPr>
      <w:r>
        <w:t>Реквизиты для оплаты административного штрафа (сведения о взыскателе при обращении постановления к принудительному исполнению):</w:t>
      </w:r>
    </w:p>
    <w:p w:rsidR="00A77B3E" w:rsidP="00456C11">
      <w:pPr>
        <w:ind w:right="-432"/>
        <w:jc w:val="both"/>
      </w:pPr>
      <w:r>
        <w:t xml:space="preserve">Организация, </w:t>
      </w:r>
      <w:r>
        <w:t xml:space="preserve">которая наложила штраф: ОМВД России по </w:t>
      </w:r>
      <w:r>
        <w:t>г.Феодосии</w:t>
      </w:r>
    </w:p>
    <w:p w:rsidR="00A77B3E" w:rsidP="00456C11">
      <w:pPr>
        <w:ind w:right="-432"/>
        <w:jc w:val="both"/>
      </w:pPr>
      <w:r>
        <w:t>Получатель: Отделение РК г. Симферополь, БИК:043510001, р/</w:t>
      </w:r>
      <w:r>
        <w:t>сч</w:t>
      </w:r>
      <w:r>
        <w:t>: 40101810335100010001, ИНН:9108000186, КПП:910801001, КБК:18811690040046000140, ОКТМО:35726000, на лицевой счет № 04751А92680.</w:t>
      </w:r>
    </w:p>
    <w:p w:rsidR="00A77B3E" w:rsidP="00456C11">
      <w:pPr>
        <w:ind w:right="-432"/>
        <w:jc w:val="both"/>
      </w:pPr>
      <w:r>
        <w:t>Назначение платежа</w:t>
      </w:r>
      <w:r>
        <w:t>: Прочие поступления от денежных взысканий (штрафов) и иных сумм в возмещения ущерба, зачисляемые в бюджеты субъектов Российской Федерации, КБК; 18811890040046000140</w:t>
      </w:r>
    </w:p>
    <w:p w:rsidR="00A77B3E" w:rsidP="00456C11">
      <w:pPr>
        <w:ind w:right="-432"/>
        <w:jc w:val="both"/>
      </w:pPr>
      <w:r>
        <w:t>УИН 18880382180002194499</w:t>
      </w:r>
    </w:p>
    <w:p w:rsidR="00A77B3E"/>
    <w:sectPr w:rsidSect="00456C11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11"/>
    <w:rsid w:val="00456C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6E7E5E-13D6-4F6F-9C1B-DA4C12D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56C1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56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