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5-90-192/2017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«25» мая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– Благотворительного фонда «Твой город», ОГРН: ..., ИНН: телефон, КПП: телефон, зарегистрированного в Едином государственном реестре юридических лиц дата, юридический адрес: адрес,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Благотворительный фонд «Твой город» совершило административное правонарушение, предусмотренное ст. 19.7 КоАП -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Согласно п.п. 2, 3 ст. 19 Федерального закона от дата N 135-ФЗ «О благотворительной деятельности и благотворительных организациях»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A77B3E">
      <w: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</w:p>
    <w:p w:rsidR="00A77B3E">
      <w:r>
        <w:t>персональном составе высшего органа управления благотворительной организацией;</w:t>
      </w:r>
    </w:p>
    <w:p w:rsidR="00A77B3E">
      <w: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A77B3E">
      <w:r>
        <w:t>содержании и результатах деятельности благотворительной организации;</w:t>
      </w:r>
    </w:p>
    <w:p w:rsidR="00A77B3E">
      <w:r>
        <w:t xml:space="preserve"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 </w:t>
      </w:r>
    </w:p>
    <w:p w:rsidR="00A77B3E">
      <w:r>
        <w:t>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A77B3E">
      <w:r>
        <w:t>В соответствии с п.п.5 п. 1 ст. 23 Налогового кодекса Российской Федерации на основании Федерального закона от дата N 402-ФЗ «О бухгалтерском учете», налогоплательщики обязаны представлять в налоговый орган по месту нахождения организации годовую бухгалтерскую (финансовую) отчётность не позднее трех месяцев после окончания отчетного года, за исключением случаев, когда организация не обязана вести бухгалтерский учет.</w:t>
      </w:r>
    </w:p>
    <w:p w:rsidR="00A77B3E">
      <w:r>
        <w:t>Таким образом, Организация должна была предоставить отчет о финансово-хозяйственной деятельности в срок не позднее дата. В нарушение указанных положений законодательства Российской Федерации, Организация не представила в Главное управление Министерства юстиции Российской федерации по республике Крым и адрес отчет о деятельности за дата.</w:t>
      </w:r>
    </w:p>
    <w:p w:rsidR="00A77B3E">
      <w:r>
        <w:t xml:space="preserve">Кроме того, в соответствии с пунктом 3 статьи 32 Федерального закона от дата N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целях расходования денежных средств и использования иного имущества, в том числе полученных от иностранных источников. </w:t>
      </w:r>
    </w:p>
    <w:p w:rsidR="00A77B3E">
      <w:r>
        <w:t>В соответствии с пунктом 3.1 статьи 32 Федерального закона от дата N 7-ФЗ «О некоммерческих организациях»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A77B3E">
      <w:r>
        <w:t>В соответствии с пунктом 2 Постановления Правительства РФ от дата N 212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дата года, следующего за отчетным.</w:t>
      </w:r>
    </w:p>
    <w:p w:rsidR="00A77B3E">
      <w:r>
        <w:t>В нарушение указанных положений законодательства Российской Федерации, Организация не представила в Главное управление отчет о деятельности за дата.</w:t>
      </w:r>
    </w:p>
    <w:p w:rsidR="00A77B3E">
      <w:r>
        <w:t xml:space="preserve">Законный представитель Благотворительного фонда «Твой город» директор фио в судебное заседание не явился, извещен о дне слушания дела надлежащим образом, предоставил телефонограмму о рассмотрении дела в его отсутствие, вину в совершенном правонарушении признает. </w:t>
      </w:r>
    </w:p>
    <w:p w:rsidR="00A77B3E">
      <w:r>
        <w:t xml:space="preserve">Суд, исследовав материалы дела, считает вину Благотворительного фонда «Твой город»,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Благотворительного фонда «Твой город»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№ ... (л.д. 3-7);</w:t>
      </w:r>
    </w:p>
    <w:p w:rsidR="00A77B3E">
      <w:r>
        <w:t>- выпиской из Единого государственного реестра юридических лиц Местной общественной организации Благотворительного фонда «Твой город» (л.д.19-22).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Благотворительного фонда «Твой город», в совершении административного правонарушения,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совершило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суд признает совершение Благотворительным фондом «Твой город» административного правонарушения впервые, признание вины и раскаяние в совершенном правонарушении, обстоятельств,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Благотворительный фонд «Твой город», ОГРН: ..., ИНН: телефон, КПП: телефон, зарегистрированного в Едином государственном реестре юридических лиц дата, юридический адрес: адрес, признать виновным в 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89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         </w:t>
        <w:tab/>
        <w:t xml:space="preserve">                                   Г.А. Ярошенко</w:t>
      </w:r>
    </w:p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