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5-90-194/2018</w:t>
      </w:r>
    </w:p>
    <w:p w:rsidR="00A77B3E"/>
    <w:p w:rsidR="00A77B3E">
      <w:r>
        <w:t>П О С Т А Н О В Л Е Н И Е</w:t>
      </w:r>
    </w:p>
    <w:p w:rsidR="00A77B3E"/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город Феодосия                                                                                         </w:t>
      </w:r>
      <w:r w:rsidRPr="00D151CD">
        <w:rPr>
          <w:sz w:val="22"/>
          <w:szCs w:val="22"/>
        </w:rPr>
        <w:t xml:space="preserve">   «</w:t>
      </w:r>
      <w:r w:rsidRPr="00D151CD">
        <w:rPr>
          <w:sz w:val="22"/>
          <w:szCs w:val="22"/>
        </w:rPr>
        <w:t>20» марта 2018 года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СИНИКОВА </w:t>
      </w:r>
      <w:r>
        <w:rPr>
          <w:sz w:val="22"/>
          <w:szCs w:val="22"/>
        </w:rPr>
        <w:t>А. Г.</w:t>
      </w:r>
      <w:r w:rsidRPr="00D151CD">
        <w:rPr>
          <w:sz w:val="22"/>
          <w:szCs w:val="22"/>
        </w:rPr>
        <w:t>, паспортные данные адрес, гражданина Российской Федерации, холостого, официально не трудоустроенного, зарегистрированного</w:t>
      </w:r>
      <w:r w:rsidRPr="00D151CD">
        <w:rPr>
          <w:sz w:val="22"/>
          <w:szCs w:val="22"/>
        </w:rPr>
        <w:t xml:space="preserve"> и проживающего по адресу: адрес,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в совершении правонарушения, предусмотренного ч. 3 ст. 19.24 КоАП РФ, 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У С Т А Н О В И Л: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ab/>
      </w:r>
      <w:r w:rsidRPr="00D151CD">
        <w:rPr>
          <w:sz w:val="22"/>
          <w:szCs w:val="22"/>
        </w:rPr>
        <w:t>С</w:t>
      </w:r>
      <w:r w:rsidRPr="00D151CD">
        <w:rPr>
          <w:sz w:val="22"/>
          <w:szCs w:val="22"/>
        </w:rPr>
        <w:t>иников</w:t>
      </w:r>
      <w:r w:rsidRPr="00D151CD">
        <w:rPr>
          <w:sz w:val="22"/>
          <w:szCs w:val="22"/>
        </w:rPr>
        <w:t xml:space="preserve"> А.Г. совершил административное правонарушение, предусмотренное ч.3 ст. 19.24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</w:t>
      </w:r>
      <w:r w:rsidRPr="00D151CD">
        <w:rPr>
          <w:sz w:val="22"/>
          <w:szCs w:val="22"/>
        </w:rPr>
        <w:t xml:space="preserve">с федеральным законом, повторно в течение одного года, если эти действия (бездействие) не содержат уголовно наказуемого деяния, при следующих обстоятельствах: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дата с 17 часов до 18 часов </w:t>
      </w:r>
      <w:r w:rsidRPr="00D151CD">
        <w:rPr>
          <w:sz w:val="22"/>
          <w:szCs w:val="22"/>
        </w:rPr>
        <w:t>Сиников</w:t>
      </w:r>
      <w:r w:rsidRPr="00D151CD">
        <w:rPr>
          <w:sz w:val="22"/>
          <w:szCs w:val="22"/>
        </w:rPr>
        <w:t xml:space="preserve"> А.Г., являясь лицом, в отношении которого установлен админи</w:t>
      </w:r>
      <w:r w:rsidRPr="00D151CD">
        <w:rPr>
          <w:sz w:val="22"/>
          <w:szCs w:val="22"/>
        </w:rPr>
        <w:t>стративный надзор согласно решения Феодосийского городского суда Республики Крым от дата, не явился на регистрацию в ОМВД России по г. Феодосия по адресу: адрес, г. Феодосия, чем нарушил возложенные на него судом ограничения в виде обязательной явки 4 (чет</w:t>
      </w:r>
      <w:r w:rsidRPr="00D151CD">
        <w:rPr>
          <w:sz w:val="22"/>
          <w:szCs w:val="22"/>
        </w:rPr>
        <w:t>ыре) раза в месяц в орган МВД по месту жительства или пребывания для регистрации, чем нарушил требования Федерального закона от дата N 64-ФЗ «Об административном надзоре за лицами, освобожденными из мест лишения свободы».  Данное нарушение допустил повторн</w:t>
      </w:r>
      <w:r w:rsidRPr="00D151CD">
        <w:rPr>
          <w:sz w:val="22"/>
          <w:szCs w:val="22"/>
        </w:rPr>
        <w:t xml:space="preserve">о в течение одного года, а именно дата постановлением </w:t>
      </w:r>
      <w:r w:rsidRPr="00D151CD">
        <w:rPr>
          <w:sz w:val="22"/>
          <w:szCs w:val="22"/>
        </w:rPr>
        <w:t>и.о</w:t>
      </w:r>
      <w:r w:rsidRPr="00D151CD">
        <w:rPr>
          <w:sz w:val="22"/>
          <w:szCs w:val="22"/>
        </w:rPr>
        <w:t xml:space="preserve">. мирового судьи судебного участка № </w:t>
      </w:r>
      <w:r>
        <w:rPr>
          <w:sz w:val="22"/>
          <w:szCs w:val="22"/>
        </w:rPr>
        <w:t>….</w:t>
      </w:r>
      <w:r w:rsidRPr="00D151CD">
        <w:rPr>
          <w:sz w:val="22"/>
          <w:szCs w:val="22"/>
        </w:rPr>
        <w:t xml:space="preserve"> Феодосийского судебного района (городской округ Феодосия) Республики Крым, вступившим в законную силу дата, был привлечен к административной ответственности по</w:t>
      </w:r>
      <w:r w:rsidRPr="00D151CD">
        <w:rPr>
          <w:sz w:val="22"/>
          <w:szCs w:val="22"/>
        </w:rPr>
        <w:t xml:space="preserve"> ч. 1 ст. 19.24 КоАП РФ.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Сиников</w:t>
      </w:r>
      <w:r w:rsidRPr="00D151CD">
        <w:rPr>
          <w:sz w:val="22"/>
          <w:szCs w:val="22"/>
        </w:rPr>
        <w:t xml:space="preserve"> А.Г. в судебном заседании вину в совершении правонарушения признал, ходатайства суду не заявлял.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Суд, исследовав материалы дела, считает вину </w:t>
      </w:r>
      <w:r w:rsidRPr="00D151CD">
        <w:rPr>
          <w:sz w:val="22"/>
          <w:szCs w:val="22"/>
        </w:rPr>
        <w:t>Синикова</w:t>
      </w:r>
      <w:r w:rsidRPr="00D151CD">
        <w:rPr>
          <w:sz w:val="22"/>
          <w:szCs w:val="22"/>
        </w:rPr>
        <w:t xml:space="preserve"> А.Г. в совершении административного правонарушения, предусмотренного ч</w:t>
      </w:r>
      <w:r w:rsidRPr="00D151CD">
        <w:rPr>
          <w:sz w:val="22"/>
          <w:szCs w:val="22"/>
        </w:rPr>
        <w:t xml:space="preserve">. 3 ст. 19.24 КоАП РФ полностью доказанной.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Вина </w:t>
      </w:r>
      <w:r w:rsidRPr="00D151CD">
        <w:rPr>
          <w:sz w:val="22"/>
          <w:szCs w:val="22"/>
        </w:rPr>
        <w:t>Синикова</w:t>
      </w:r>
      <w:r w:rsidRPr="00D151CD">
        <w:rPr>
          <w:sz w:val="22"/>
          <w:szCs w:val="22"/>
        </w:rPr>
        <w:t xml:space="preserve"> А.Г. в совершении данного административного правонарушения подтверждается материалами дела, в том числе: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протоколом об административном правонарушении №</w:t>
      </w:r>
      <w:r w:rsidRPr="00D151CD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D151CD">
        <w:rPr>
          <w:sz w:val="22"/>
          <w:szCs w:val="22"/>
        </w:rPr>
        <w:t xml:space="preserve"> от дата (л.д.2);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объяснени</w:t>
      </w:r>
      <w:r w:rsidRPr="00D151CD">
        <w:rPr>
          <w:sz w:val="22"/>
          <w:szCs w:val="22"/>
        </w:rPr>
        <w:t xml:space="preserve">ем </w:t>
      </w:r>
      <w:r w:rsidRPr="00D151CD">
        <w:rPr>
          <w:sz w:val="22"/>
          <w:szCs w:val="22"/>
        </w:rPr>
        <w:t>Синикова</w:t>
      </w:r>
      <w:r w:rsidRPr="00D151CD">
        <w:rPr>
          <w:sz w:val="22"/>
          <w:szCs w:val="22"/>
        </w:rPr>
        <w:t xml:space="preserve"> А.Г.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(л.д.3);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(л.д.4);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пред</w:t>
      </w:r>
      <w:r w:rsidRPr="00D151CD">
        <w:rPr>
          <w:sz w:val="22"/>
          <w:szCs w:val="22"/>
        </w:rPr>
        <w:t xml:space="preserve">упреждением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(л.д.5-7);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решением Феодосийского городского суда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(л.д.8-11);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решением Феодосийского городского суда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(л.д.12-13);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решением Феодосийского городского суда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</w:t>
      </w:r>
      <w:r w:rsidRPr="00D151CD">
        <w:rPr>
          <w:sz w:val="22"/>
          <w:szCs w:val="22"/>
        </w:rPr>
        <w:t>.14-15);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выпиской из базы ОМВД (л.д.16-17);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регистрационным листом поднадзорного лица (л.д.20);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постановлением мирового судьи судебного участка № </w:t>
      </w:r>
      <w:r>
        <w:rPr>
          <w:sz w:val="22"/>
          <w:szCs w:val="22"/>
        </w:rPr>
        <w:t>….</w:t>
      </w:r>
      <w:r w:rsidRPr="00D151CD">
        <w:rPr>
          <w:sz w:val="22"/>
          <w:szCs w:val="22"/>
        </w:rPr>
        <w:t xml:space="preserve"> Феодосийского судебного района (городской округ Феодосия)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(л.д.21);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- постано</w:t>
      </w:r>
      <w:r w:rsidRPr="00D151CD">
        <w:rPr>
          <w:sz w:val="22"/>
          <w:szCs w:val="22"/>
        </w:rPr>
        <w:t xml:space="preserve">влением </w:t>
      </w:r>
      <w:r w:rsidRPr="00D151CD">
        <w:rPr>
          <w:sz w:val="22"/>
          <w:szCs w:val="22"/>
        </w:rPr>
        <w:t>и.о</w:t>
      </w:r>
      <w:r w:rsidRPr="00D151CD">
        <w:rPr>
          <w:sz w:val="22"/>
          <w:szCs w:val="22"/>
        </w:rPr>
        <w:t>. мирового судьи судебного участка №</w:t>
      </w:r>
      <w:r>
        <w:rPr>
          <w:sz w:val="22"/>
          <w:szCs w:val="22"/>
        </w:rPr>
        <w:t xml:space="preserve"> …</w:t>
      </w:r>
      <w:r w:rsidRPr="00D151CD">
        <w:rPr>
          <w:sz w:val="22"/>
          <w:szCs w:val="22"/>
        </w:rPr>
        <w:t xml:space="preserve"> Феодосийского судебного района (городской округ Феодосия)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(л.д.22);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постановлением мирового судьи судебного участка № </w:t>
      </w:r>
      <w:r>
        <w:rPr>
          <w:sz w:val="22"/>
          <w:szCs w:val="22"/>
        </w:rPr>
        <w:t>…</w:t>
      </w:r>
      <w:r w:rsidRPr="00D151CD">
        <w:rPr>
          <w:sz w:val="22"/>
          <w:szCs w:val="22"/>
        </w:rPr>
        <w:t xml:space="preserve"> Феодосийского судебного района (городской округ Феодосия) </w:t>
      </w:r>
      <w:r w:rsidRPr="00D151CD">
        <w:rPr>
          <w:sz w:val="22"/>
          <w:szCs w:val="22"/>
        </w:rPr>
        <w:t xml:space="preserve">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(л.д.23);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постановлением мирового судьи судебного участка № </w:t>
      </w:r>
      <w:r>
        <w:rPr>
          <w:sz w:val="22"/>
          <w:szCs w:val="22"/>
        </w:rPr>
        <w:t>….</w:t>
      </w:r>
      <w:r w:rsidRPr="00D151CD">
        <w:rPr>
          <w:sz w:val="22"/>
          <w:szCs w:val="22"/>
        </w:rPr>
        <w:t xml:space="preserve"> Феодосийского судебного района (городской округ Феодосия)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(л.д.24);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- постановлением мирового судьи судебного участка № </w:t>
      </w:r>
      <w:r>
        <w:rPr>
          <w:sz w:val="22"/>
          <w:szCs w:val="22"/>
        </w:rPr>
        <w:t>…</w:t>
      </w:r>
      <w:r w:rsidRPr="00D151CD">
        <w:rPr>
          <w:sz w:val="22"/>
          <w:szCs w:val="22"/>
        </w:rPr>
        <w:t xml:space="preserve"> Феодосийского </w:t>
      </w:r>
      <w:r w:rsidRPr="00D151CD">
        <w:rPr>
          <w:sz w:val="22"/>
          <w:szCs w:val="22"/>
        </w:rPr>
        <w:t xml:space="preserve">судебного района (городской округ Феодосия) Республики Крым </w:t>
      </w:r>
      <w:r w:rsidRPr="00D151CD">
        <w:rPr>
          <w:sz w:val="22"/>
          <w:szCs w:val="22"/>
        </w:rPr>
        <w:t>от дата</w:t>
      </w:r>
      <w:r w:rsidRPr="00D151CD">
        <w:rPr>
          <w:sz w:val="22"/>
          <w:szCs w:val="22"/>
        </w:rPr>
        <w:t xml:space="preserve"> (л.д.25).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 w:rsidRPr="00D151CD">
        <w:rPr>
          <w:sz w:val="22"/>
          <w:szCs w:val="22"/>
        </w:rP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Таким образом, вина </w:t>
      </w:r>
      <w:r w:rsidRPr="00D151CD">
        <w:rPr>
          <w:sz w:val="22"/>
          <w:szCs w:val="22"/>
        </w:rPr>
        <w:t>Синикова</w:t>
      </w:r>
      <w:r w:rsidRPr="00D151CD">
        <w:rPr>
          <w:sz w:val="22"/>
          <w:szCs w:val="22"/>
        </w:rPr>
        <w:t xml:space="preserve"> А.Г. в совершении административного правонарушения, предусмотренного ч. 3 ст. 19.24 Кодекса РФ </w:t>
      </w:r>
      <w:r w:rsidRPr="00D151CD">
        <w:rPr>
          <w:sz w:val="22"/>
          <w:szCs w:val="22"/>
        </w:rPr>
        <w:t>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ограничений или ограничений, установленных ем</w:t>
      </w:r>
      <w:r w:rsidRPr="00D151CD">
        <w:rPr>
          <w:sz w:val="22"/>
          <w:szCs w:val="22"/>
        </w:rPr>
        <w:t>у судом в соответствии с федеральным законом, повторно в течение одного года, если эти действия (бездействие) не содержат уголовно наказуемого деяния.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</w:t>
      </w:r>
      <w:r w:rsidRPr="00D151CD">
        <w:rPr>
          <w:sz w:val="22"/>
          <w:szCs w:val="22"/>
        </w:rPr>
        <w:t xml:space="preserve">о личности правонарушителя.   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D151CD">
        <w:rPr>
          <w:sz w:val="22"/>
          <w:szCs w:val="22"/>
        </w:rPr>
        <w:t>Синикова</w:t>
      </w:r>
      <w:r w:rsidRPr="00D151CD">
        <w:rPr>
          <w:sz w:val="22"/>
          <w:szCs w:val="22"/>
        </w:rPr>
        <w:t xml:space="preserve"> А.Г.,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При та</w:t>
      </w:r>
      <w:r w:rsidRPr="00D151CD">
        <w:rPr>
          <w:sz w:val="22"/>
          <w:szCs w:val="22"/>
        </w:rPr>
        <w:t xml:space="preserve">ких обстоятельствах суд считает необходимым назначить </w:t>
      </w:r>
      <w:r w:rsidRPr="00D151CD">
        <w:rPr>
          <w:sz w:val="22"/>
          <w:szCs w:val="22"/>
        </w:rPr>
        <w:t>Синикову</w:t>
      </w:r>
      <w:r w:rsidRPr="00D151CD">
        <w:rPr>
          <w:sz w:val="22"/>
          <w:szCs w:val="22"/>
        </w:rPr>
        <w:t xml:space="preserve"> А.Г. наказание в виде административного ареста.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На основании изложенного, руководствуясь </w:t>
      </w:r>
      <w:r w:rsidRPr="00D151CD">
        <w:rPr>
          <w:sz w:val="22"/>
          <w:szCs w:val="22"/>
        </w:rPr>
        <w:t>ст.ст</w:t>
      </w:r>
      <w:r w:rsidRPr="00D151CD">
        <w:rPr>
          <w:sz w:val="22"/>
          <w:szCs w:val="22"/>
        </w:rPr>
        <w:t xml:space="preserve">. 19.24 ч. 3, 29.9, 29.10 КоАП РФ мировой </w:t>
      </w:r>
      <w:r w:rsidRPr="00D151CD">
        <w:rPr>
          <w:sz w:val="22"/>
          <w:szCs w:val="22"/>
        </w:rPr>
        <w:t>судья,-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ПОСТАНОВИЛ: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СИНИКОВА </w:t>
      </w:r>
      <w:r>
        <w:rPr>
          <w:sz w:val="22"/>
          <w:szCs w:val="22"/>
        </w:rPr>
        <w:t>А. Г.</w:t>
      </w:r>
      <w:r w:rsidRPr="00D151CD">
        <w:rPr>
          <w:sz w:val="22"/>
          <w:szCs w:val="22"/>
        </w:rPr>
        <w:t xml:space="preserve"> пр</w:t>
      </w:r>
      <w:r w:rsidRPr="00D151CD">
        <w:rPr>
          <w:sz w:val="22"/>
          <w:szCs w:val="22"/>
        </w:rPr>
        <w:t xml:space="preserve">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административного ареста сроком на 14 (четырнадцать) суток.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Срок административного наказания исчислят</w:t>
      </w:r>
      <w:r w:rsidRPr="00D151CD">
        <w:rPr>
          <w:sz w:val="22"/>
          <w:szCs w:val="22"/>
        </w:rPr>
        <w:t xml:space="preserve">ь с момента задержания.  </w:t>
      </w: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 w:rsidRPr="00D151CD">
        <w:rPr>
          <w:sz w:val="22"/>
          <w:szCs w:val="22"/>
        </w:rPr>
        <w:t xml:space="preserve">Мировой </w:t>
      </w:r>
      <w:r w:rsidRPr="00D151CD">
        <w:rPr>
          <w:sz w:val="22"/>
          <w:szCs w:val="22"/>
        </w:rPr>
        <w:t xml:space="preserve">судья:   </w:t>
      </w:r>
      <w:r w:rsidRPr="00D151C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D151CD">
        <w:rPr>
          <w:sz w:val="22"/>
          <w:szCs w:val="22"/>
        </w:rPr>
        <w:t xml:space="preserve">                        </w:t>
      </w:r>
      <w:r w:rsidRPr="00D151C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Г.А. Ярошенко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</w:p>
    <w:p w:rsidR="00A77B3E" w:rsidRPr="00D151CD" w:rsidP="00D151CD">
      <w:pPr>
        <w:jc w:val="both"/>
        <w:rPr>
          <w:sz w:val="22"/>
          <w:szCs w:val="22"/>
        </w:rPr>
      </w:pPr>
    </w:p>
    <w:sectPr w:rsidSect="00D151CD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CD"/>
    <w:rsid w:val="00A77B3E"/>
    <w:rsid w:val="00D1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151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15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