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5-90-206/2017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«26» мая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ab/>
        <w:t xml:space="preserve">     город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 юридического лица – Товарищест</w:t>
      </w:r>
      <w:r>
        <w:t>ва собственников недвижимости «Сервис 2», ОГРН: …</w:t>
      </w:r>
      <w:r>
        <w:t xml:space="preserve">, </w:t>
      </w:r>
      <w:r>
        <w:t xml:space="preserve">ИНН: </w:t>
      </w:r>
      <w:r>
        <w:t>…</w:t>
      </w:r>
      <w:r>
        <w:t xml:space="preserve">, КПП: </w:t>
      </w:r>
      <w:r>
        <w:t>…</w:t>
      </w:r>
      <w:r>
        <w:t>, зарегистрированного в Едином государственном реестре юридических лиц дата Инспекцией Федеральной налоговой службы по адрес, юридический</w:t>
      </w:r>
      <w:r>
        <w:t xml:space="preserve"> адрес: адрес, </w:t>
      </w:r>
    </w:p>
    <w:p w:rsidR="00A77B3E">
      <w:r>
        <w:t>в совершении правонарушения, предусмотренного ст. 19.7 КоАП РФ, -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Юридическое лицо – Товарищество собственников недвижимости «Сервис 2» совершило административное правонарушение, предусмотренное ст. 19.7 КоАП - несвое</w:t>
      </w:r>
      <w:r>
        <w:t>временное представление в государственный орган, осуществляющий государственный контроль сведений (информации), представление которых предусмотрено законом и необходимо для осуществления этим органом его законной деятельности, при следующих обстоятельствах</w:t>
      </w:r>
      <w:r>
        <w:t>:</w:t>
      </w:r>
    </w:p>
    <w:p w:rsidR="00A77B3E">
      <w:r>
        <w:t xml:space="preserve">В управлении ТСН «Сервис 2» находится многоквартирный дом, расположенный по адресу: адрес, в связи с чем возникает обязанность в первом квартале текущего года направлять копию реестра членов товарищества в Инспекцию по жилищному надзору Республики Крым. </w:t>
      </w:r>
      <w:r>
        <w:t xml:space="preserve">Срок для направления реестра – дата, фактически реестр членов ТСН «Сервис 2» направлен в Инспекцию по жилищному надзору Республики Крым дата, то есть с нарушением требований п. 9 ст. 138 Жилищного кодекса Российской Федерации. </w:t>
      </w:r>
    </w:p>
    <w:p w:rsidR="00A77B3E">
      <w:r>
        <w:t>Правонарушение совершено в ф</w:t>
      </w:r>
      <w:r>
        <w:t>орме бездействия, в связи с чем согласно ст. 29.5 КоАП РФ, п. 3 Постановления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правонарушениях», местом с</w:t>
      </w:r>
      <w:r>
        <w:t xml:space="preserve">овершения правонарушения является местонахождение юридического лица ТСН «Сервис»: адрес.   </w:t>
      </w:r>
    </w:p>
    <w:p w:rsidR="00A77B3E">
      <w:r>
        <w:t>В соответствии с п. 7 ст. 148 ЖК РФ в обязанности правления товарищества собственников жилья входит, в том числе ведение реестра членов товарищества, делопроизводст</w:t>
      </w:r>
      <w:r>
        <w:t xml:space="preserve">ва, бухгалтерского учета и бухгалтерской отчетности. </w:t>
      </w:r>
    </w:p>
    <w:p w:rsidR="00A77B3E">
      <w:r>
        <w:t>Согласно п. 9 ст. 138 ЖК РФ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</w:t>
      </w:r>
      <w:r>
        <w:t>ельной власти субъектов Российской Федерации, указанные в части 2 статьи 20 настоящего Кодекса.</w:t>
      </w:r>
    </w:p>
    <w:p w:rsidR="00A77B3E">
      <w:r>
        <w:t xml:space="preserve">В силу ч. 2 ст. 20 ЖК РФ государственный жилищный надзор осуществляется уполномоченными органами исполнительной власти субъектов Российской </w:t>
      </w:r>
      <w:r>
        <w:t>Федерации (региональ</w:t>
      </w:r>
      <w:r>
        <w:t>ный государственный жилищный надзор) (далее - органы государственного жилищного надзора) в порядке, установленном высшим исполнительным органом государственной власти субъекта Российской Федерации, с учетом требований к организации и проведению государстве</w:t>
      </w:r>
      <w:r>
        <w:t>нного жилищного надзора, установленных Правительством Российской Федерации.</w:t>
      </w:r>
    </w:p>
    <w:p w:rsidR="00A77B3E">
      <w:r>
        <w:t xml:space="preserve">Полномочия Инспекции по жилищному надзору Республики Крым  закреплены в Положении об Инспекции по жилищному надзору Республики Крым, утвержденном постановлением Кабинета Министров </w:t>
      </w:r>
      <w:r>
        <w:t>Республики Крым от «27» июня 2014 г. № 173.</w:t>
      </w:r>
    </w:p>
    <w:p w:rsidR="00A77B3E">
      <w:r>
        <w:t>Согласно пункту 1.1 Положения Инспекция по жилищному надзору Республики Крым является исполнительным органом государственной власти Республики Крым, осуществляющим государственный жилищный надзор на территории Ре</w:t>
      </w:r>
      <w:r>
        <w:t xml:space="preserve">спублики Крым. </w:t>
      </w:r>
    </w:p>
    <w:p w:rsidR="00A77B3E">
      <w:r>
        <w:t xml:space="preserve">Председатель правления ТСН «Сервис 2» </w:t>
      </w:r>
      <w:r>
        <w:t>фио</w:t>
      </w:r>
      <w:r>
        <w:t xml:space="preserve"> в судебном заседании вину в совершении инкриминируемого правонарушения признала, пояснив, что копия реестра представлена позднее установленного срока по причине упущения из плана работы на 1-й кварт</w:t>
      </w:r>
      <w:r>
        <w:t>ал ... года.</w:t>
      </w:r>
    </w:p>
    <w:p w:rsidR="00A77B3E">
      <w:r>
        <w:t xml:space="preserve">Суд, исследовав материалы дела, считает вину ТСН «Сервис 2», в совершении административного правонарушения, предусмотренного ст. 19.7 КоАП РФ полностью доказанной. </w:t>
      </w:r>
    </w:p>
    <w:p w:rsidR="00A77B3E">
      <w:r>
        <w:t>Вина ТСН «Сервис 2» в совершении данного административного правонарушения подт</w:t>
      </w:r>
      <w:r>
        <w:t>верждается материалами дела, в том числе:</w:t>
      </w:r>
    </w:p>
    <w:p w:rsidR="00A77B3E">
      <w:r>
        <w:t>-</w:t>
      </w:r>
      <w:r>
        <w:tab/>
        <w:t>протоколом об административном правонарушении от дата № ... (</w:t>
      </w:r>
      <w:r>
        <w:t>л.д</w:t>
      </w:r>
      <w:r>
        <w:t>. 1-3);</w:t>
      </w:r>
    </w:p>
    <w:p w:rsidR="00A77B3E">
      <w:r>
        <w:t>- выпиской из Единого государственного реестра юридических лиц ТСН «Сервис 2» (л.д.4-7);</w:t>
      </w:r>
    </w:p>
    <w:p w:rsidR="00A77B3E">
      <w:r>
        <w:t>-</w:t>
      </w:r>
      <w:r>
        <w:tab/>
        <w:t>уведомлением (извещением) о времени и месте соста</w:t>
      </w:r>
      <w:r>
        <w:t>вления протокола об административном правонарушении (</w:t>
      </w:r>
      <w:r>
        <w:t>л.д</w:t>
      </w:r>
      <w:r>
        <w:t>. 8-9);</w:t>
      </w:r>
    </w:p>
    <w:p w:rsidR="00A77B3E">
      <w:r>
        <w:t>-        копией реестра членов ТСН «Сервис» (</w:t>
      </w:r>
      <w:r>
        <w:t>л.д</w:t>
      </w:r>
      <w:r>
        <w:t>. 12-19).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</w:t>
      </w:r>
      <w:r>
        <w:t xml:space="preserve">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ТСН «Сервис 2», в совершении административного правонарушения</w:t>
      </w:r>
      <w:r>
        <w:t>, предусмотренного ст. 19.7 Кодекса РФ об административных правонарушениях, полностью нашла свое подтверждение при рассмотрении дела, поскольку юридическое лицо допустило несвоевременное представление в государственный орган, осуществляющий государственный</w:t>
      </w:r>
      <w:r>
        <w:t xml:space="preserve"> контроль сведений (информации), представление которых предусмотрено законом и необходимо для осуществления этим органом его законной деятельности. 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</w:t>
      </w:r>
      <w:r>
        <w:t xml:space="preserve">личности правонарушителя.     </w:t>
      </w:r>
    </w:p>
    <w:p w:rsidR="00A77B3E">
      <w:r>
        <w:t xml:space="preserve">Обстоятельствами, смягчающими административную ответственность суд признает совершение ТСН «Сервис 2» административного правонарушения впервые, признание вины и раскаяние в совершенном правонарушении, </w:t>
      </w:r>
      <w:r>
        <w:t>обстоятельств, отягчающих административную ответственно</w:t>
      </w:r>
      <w:r>
        <w:t xml:space="preserve">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</w:t>
      </w:r>
      <w:r>
        <w:t xml:space="preserve">сновании изложенного, руководствуясь </w:t>
      </w:r>
      <w:r>
        <w:t>ст.ст</w:t>
      </w:r>
      <w:r>
        <w:t>. 19.7, 29.9, 29.10 КоАП РФ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Юридическое лицо – Товарищество собственников недвижимости «Сервис 2», ОГРН: </w:t>
      </w:r>
      <w:r>
        <w:t>…</w:t>
      </w:r>
      <w:r>
        <w:t xml:space="preserve">, ИНН: </w:t>
      </w:r>
      <w:r>
        <w:t>…</w:t>
      </w:r>
      <w:r>
        <w:t xml:space="preserve">5, КПП: </w:t>
      </w:r>
      <w:r>
        <w:t>…</w:t>
      </w:r>
      <w:r>
        <w:t>, зарегистрированного в</w:t>
      </w:r>
      <w:r>
        <w:t xml:space="preserve"> Едином государственном реестре юридических лиц дата Инспекцией Федеральной налоговой службы по адрес, юридический адрес: адрес, признать виновным в совершении правонарушения, предусмотренного ст.19.7 КоАП РФ и подвергнуть административному наказанию в вид</w:t>
      </w:r>
      <w:r>
        <w:t>е предупреждения.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</w:t>
      </w:r>
      <w:r>
        <w:t xml:space="preserve">городской округ Феодосия) Республики Крым.  </w:t>
      </w:r>
    </w:p>
    <w:p w:rsidR="00A77B3E"/>
    <w:p w:rsidR="00A77B3E">
      <w:r>
        <w:t xml:space="preserve">Мировой судья                      (подпись)      </w:t>
      </w:r>
      <w:r>
        <w:tab/>
        <w:t xml:space="preserve">                                   Г.А. Ярошенко</w:t>
      </w:r>
    </w:p>
    <w:p w:rsidR="00A77B3E"/>
    <w:p w:rsidR="00A77B3E"/>
    <w:p w:rsidR="00A77B3E">
      <w:r>
        <w:tab/>
      </w:r>
      <w:r>
        <w:tab/>
      </w:r>
      <w:r>
        <w:tab/>
      </w:r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4F"/>
    <w:rsid w:val="000F7D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6BA245-3075-46D0-91B5-BE0296DF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