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5-90-246/2017</w:t>
      </w:r>
    </w:p>
    <w:p w:rsidR="00A77B3E"/>
    <w:p w:rsidR="00A77B3E">
      <w:r>
        <w:t>П О С Т А Н О В Л Е Н И Е</w:t>
      </w:r>
    </w:p>
    <w:p w:rsidR="00A77B3E"/>
    <w:p w:rsidR="00A77B3E">
      <w:r>
        <w:t xml:space="preserve">«08» июня 2017 года                                                                                                  город Феодосия                                                                                              </w:t>
        <w:tab/>
        <w:t xml:space="preserve">           </w:t>
        <w:tab/>
        <w:t xml:space="preserve">           </w:t>
        <w:tab/>
        <w:tab/>
        <w:tab/>
        <w:tab/>
        <w:tab/>
        <w:tab/>
        <w:t xml:space="preserve">     </w:t>
      </w:r>
    </w:p>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ХОРОЗОВОЙ ГАЛИНЫ ФЕДОРОВНЫ, паспортные данные ..., гражданки Российской Федерации, работающей заместителем главного бухгалтера ... наименование организации, проживающего по адресу: адрес,</w:t>
      </w:r>
    </w:p>
    <w:p w:rsidR="00A77B3E">
      <w:r>
        <w:t xml:space="preserve">в совершении правонарушения, предусмотренного ст. 15.6 ч.1 КоАП РФ, </w:t>
      </w:r>
    </w:p>
    <w:p w:rsidR="00A77B3E"/>
    <w:p w:rsidR="00A77B3E">
      <w:r>
        <w:t>У С Т А Н О В И Л:</w:t>
      </w:r>
    </w:p>
    <w:p w:rsidR="00A77B3E"/>
    <w:p w:rsidR="00A77B3E">
      <w:r>
        <w:tab/>
        <w:t xml:space="preserve">Хорозова Г.В. совершила административное правонарушение, предусмотренное ч.1 ст. 15.6 КоАП РФ –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 необходимых для осуществления налогового контроля, за исключением случаев, предусмотренных ч. 2 ст. 15.6 КоАП РФ, при следующих обстоятельствах:  </w:t>
      </w:r>
    </w:p>
    <w:p w:rsidR="00A77B3E">
      <w:r>
        <w:t>Хорозова Г.В., работая в должности заместителя главного бухгалтера ... наименование организации, совершила нарушение законодательства о налогах и сборах в части непредставления в установленный п. 3 ст. 289 Налогового кодекса РФ срок, налоговой декларации по налогу на прибыль организации за 6 месяцев дата. Срок предоставления отчетности не позднее 28 календарных дней со дня окончания соответствующего отчетного периода, а именно не позднее дата, фактически налоговая декларация по налогу на прибыль предоставлена дата</w:t>
      </w:r>
    </w:p>
    <w:p w:rsidR="00A77B3E">
      <w: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Хорозова Г.В. в судебное заседание не явилась, о дне слушания дела была извещена надлежащим образом, предоставила телефонограмму о рассмотрении дела в ее отсутствие, вину признает. </w:t>
      </w:r>
    </w:p>
    <w:p w:rsidR="00A77B3E">
      <w:r>
        <w:t xml:space="preserve">Суд, исследовав материалы дела, считает вину Хорозовой Г.В. в совершении ею административного правонарушения, предусмотренного ч. 1 ст. 15.6 КоАП РФ полностью доказанной. </w:t>
      </w:r>
    </w:p>
    <w:p w:rsidR="00A77B3E">
      <w:r>
        <w:t xml:space="preserve">Вина Хорозовой Г.В.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 от дата (л.д.1-2);</w:t>
      </w:r>
    </w:p>
    <w:p w:rsidR="00A77B3E">
      <w:r>
        <w:t>- выпиской из реестра «Список налогоплательщиков ЮЛ, представивших несвоевременно «Декларация по налогу на прибыль за 6 месяцев» (л.д.3);</w:t>
      </w:r>
    </w:p>
    <w:p w:rsidR="00A77B3E">
      <w:r>
        <w:t>- выпиской из Единого государственного реестра юридических лиц (л.д.4-5).;</w:t>
      </w:r>
    </w:p>
    <w:p w:rsidR="00A77B3E">
      <w:r>
        <w:t>- приказом о приеме Хорозовой Г.Ф. на работу от дата (л.д.6);</w:t>
      </w:r>
    </w:p>
    <w:p w:rsidR="00A77B3E">
      <w:r>
        <w:t>- должностной инструкцией заместителя главного бухгалтера ... наименование организации (л.д.7-8);</w:t>
      </w:r>
    </w:p>
    <w:p w:rsidR="00A77B3E">
      <w:r>
        <w:t xml:space="preserve">- квитанцией о приеме налоговой декларации (расчета) в электронном виде (л.д.13).  </w:t>
      </w:r>
    </w:p>
    <w:p w:rsidR="00A77B3E">
      <w:r>
        <w:t>- подтверждением даты отправки (л.д.14).</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Хорозовой Г.В. в совершении административного правонарушения, предусмотренного ч. 1 ст. 15.6 Кодекса РФ об административных правонарушениях, полностью нашла свое подтверждение при рассмотрении дела, так как он совершил –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 необходимых для осуществления налогового контроля, за исключением случаев, предусмотренных ч. 2 ст. 15.6 КоАП РФ.</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Хорозовой Г.В., суд признает признание вины, раскаяние в содеянном,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Хорозовой Г.В. административное наказание, предусмотренное санкцией ч. 1 ст. 15.6 КоАП РФ, в виде административного штрафа минимального размера.</w:t>
      </w:r>
    </w:p>
    <w:p w:rsidR="00A77B3E">
      <w:r>
        <w:t>На основании изложенного, руководствуясь ст.ст. 15.6 ч. 1, 29.9, 29.10 КоАП РФ мировой судья,-</w:t>
      </w:r>
    </w:p>
    <w:p w:rsidR="00A77B3E"/>
    <w:p w:rsidR="00A77B3E">
      <w:r>
        <w:t>ПОСТАНОВИЛ:</w:t>
      </w:r>
    </w:p>
    <w:p w:rsidR="00A77B3E"/>
    <w:p w:rsidR="00A77B3E">
      <w:r>
        <w:t xml:space="preserve">ХОРОЗОВУ ГАЛИНУ ФЕДОРОВНУ признать виновной в совершении правонарушения, предусмотренного ч. 1 ст. 15.6 КоАП РФ и подвергнуть наказанию в виде административного штрафа в размере 300 (трехсот) рублей. </w:t>
      </w:r>
    </w:p>
    <w:p w:rsidR="00A77B3E">
      <w:r>
        <w:t>Реквизиты для оплаты штрафа: КБК 18211603030016000140, ОКТМО телефон, получатель УФК по Республике Крым для Межрайонной ИФНС России № 4 по Республике Крым, ИНН телефон КПП сумма/с 40101810335100010001, Наименование банка: отделение по Республике Крым ЦБРФ открытый УФК по РК, БИК телефон.</w:t>
      </w:r>
    </w:p>
    <w:p w:rsidR="00A77B3E">
      <w:r>
        <w:t>Разъяснить Хорозовой Г.В.,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