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5-90-250/2017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«09» июня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 xml:space="preserve">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</w:t>
      </w:r>
      <w:r>
        <w:t xml:space="preserve">Ярошенко Г.А., рассмотрев дело об административном правонарушении о привлечении к административной ответственности юридического лица – Фонда защиты бездомных животных «Данная богом», ОГРН: ..., ИНН: </w:t>
      </w:r>
      <w:r>
        <w:t>...</w:t>
      </w:r>
      <w:r>
        <w:t xml:space="preserve">, КПП: </w:t>
      </w:r>
      <w:r>
        <w:t>...</w:t>
      </w:r>
      <w:r>
        <w:t xml:space="preserve">, зарегистрированного в Едином </w:t>
      </w:r>
      <w:r>
        <w:t>государственном реестре юридических лиц дата, юридический адрес: адрес,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Фонд защиты бездомных животных «Данная богом» совершило административное пра</w:t>
      </w:r>
      <w:r>
        <w:t>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</w:t>
      </w:r>
      <w:r>
        <w:t>льности, при следующих обстоятельствах:</w:t>
      </w:r>
    </w:p>
    <w:p w:rsidR="00A77B3E">
      <w:r>
        <w:t>Согласно п. 3 статьи 32 Федерального закона от дата N 7-ФЗ «О некоммерческих организациях» (далее – Закон) некоммерческие организации обязаны представлять в уполномоченный орган документы, содержащие отчет о своей де</w:t>
      </w:r>
      <w:r>
        <w:t>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источников.</w:t>
      </w:r>
    </w:p>
    <w:p w:rsidR="00A77B3E">
      <w:r>
        <w:t>В соответствии с п. 3.1 ст. 32 Закона некоммерческие организации, учр</w:t>
      </w:r>
      <w:r>
        <w:t>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</w:t>
      </w:r>
      <w:r>
        <w:t>тва и денежных средств таких некоммерческих организаций в течение года составили до сумма прописью,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</w:t>
      </w:r>
      <w:r>
        <w:t>орме о продолжении своей деятельности в сроки, которые определяются уполномоченным органом.</w:t>
      </w:r>
    </w:p>
    <w:p w:rsidR="00A77B3E">
      <w:r>
        <w:t>В соответствии с п.2 Постановления Правительства Российской Федерации от дата N 212 «О мерах по реализации отдельных положений Федеральных законов, регулирующих дея</w:t>
      </w:r>
      <w:r>
        <w:t xml:space="preserve">тельность некоммерческих организаций» некоммерческая организация представляет отчет о ее деятельности ежегодно, не позднее дата года, следующего за отчетным. </w:t>
      </w:r>
    </w:p>
    <w:p w:rsidR="00A77B3E">
      <w:r>
        <w:t>В нарушение указанных положений законодательства Российской Федерации Фонд защиты бездомных живот</w:t>
      </w:r>
      <w:r>
        <w:t xml:space="preserve">ных «Данная богом» не предоставил в главное </w:t>
      </w:r>
      <w:r>
        <w:t xml:space="preserve">управление Министерства юстиции Российской Федерации по Республике Крым отчет о деятельности за ... год. </w:t>
      </w:r>
    </w:p>
    <w:p w:rsidR="00A77B3E">
      <w:r>
        <w:t xml:space="preserve">Законный представитель Фонда защиты бездомных животных «Данная богом» директор </w:t>
      </w:r>
      <w:r>
        <w:t>фио</w:t>
      </w:r>
      <w:r>
        <w:t xml:space="preserve"> в судебном заседании ви</w:t>
      </w:r>
      <w:r>
        <w:t xml:space="preserve">ну в инкриминируемом правонарушении признала, раскаялась в содеянном, ходатайства не заявляла и пояснила, что нарушение было допущено по причине не знания действующего законодательства, в дальнейшем обязалась отчет предоставлять своевременно.  </w:t>
      </w:r>
    </w:p>
    <w:p w:rsidR="00A77B3E">
      <w:r>
        <w:t>Суд, исслед</w:t>
      </w:r>
      <w:r>
        <w:t xml:space="preserve">овав материалы дела, считает вину Фонда защиты бездомных животных «Данная богом»,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Фонда защиты бездомных животных «Данная богом» в совершении данно</w:t>
      </w:r>
      <w:r>
        <w:t>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от дата № ... (</w:t>
      </w:r>
      <w:r>
        <w:t>л.д</w:t>
      </w:r>
      <w:r>
        <w:t>. 3-5);</w:t>
      </w:r>
    </w:p>
    <w:p w:rsidR="00A77B3E">
      <w:r>
        <w:t>- служебной запиской от дата (л.д.6-7);</w:t>
      </w:r>
    </w:p>
    <w:p w:rsidR="00A77B3E">
      <w:r>
        <w:t>- уведомление о составлении протокола об административном пр</w:t>
      </w:r>
      <w:r>
        <w:t>авонарушении (л.д.11-12);</w:t>
      </w:r>
    </w:p>
    <w:p w:rsidR="00A77B3E">
      <w:r>
        <w:t>- квитанцией (л.д.13);</w:t>
      </w:r>
    </w:p>
    <w:p w:rsidR="00A77B3E">
      <w:r>
        <w:t>- уведомлением о вручении почтовой корреспонденции (л.д.14);</w:t>
      </w:r>
    </w:p>
    <w:p w:rsidR="00A77B3E">
      <w:r>
        <w:t>- сопроводительным письмом о направлении копии протокола об административном правонарушении (л.д.15);</w:t>
      </w:r>
    </w:p>
    <w:p w:rsidR="00A77B3E">
      <w:r>
        <w:t>- квитанцией (л.д.16);</w:t>
      </w:r>
    </w:p>
    <w:p w:rsidR="00A77B3E">
      <w:r>
        <w:t>- выпиской из Единого</w:t>
      </w:r>
      <w:r>
        <w:t xml:space="preserve"> государственного реестра юридических лиц Фонда защиты бездомных животных «Данная богом» (л.д.17-20).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</w:t>
      </w:r>
      <w:r>
        <w:t xml:space="preserve">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Фонда защиты бездомных животных «Данная богом», в совершении административного пр</w:t>
      </w:r>
      <w:r>
        <w:t>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</w:t>
      </w:r>
      <w:r>
        <w:t>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 суд признает совершение Фондом защиты бездомных животны</w:t>
      </w:r>
      <w:r>
        <w:t xml:space="preserve">х «Данная богом» административного правонарушения впервые, признание вины и раскаяние в совершенном правонарушении, обстоятельств,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</w:t>
      </w:r>
      <w:r>
        <w:t xml:space="preserve">вершенного административного правонарушения и его последствий, принципа справедливости </w:t>
      </w:r>
      <w:r>
        <w:t>и соразмерности наказания,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19.7, 29.9, 29.10 КоАП РФ мировой судья, </w:t>
      </w:r>
      <w:r>
        <w:t>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Фонд защиты бездомных животных «Данная богом», ОГРН: ..., ИНН: </w:t>
      </w:r>
      <w:r>
        <w:t>...</w:t>
      </w:r>
      <w:r>
        <w:t xml:space="preserve">, КПП: </w:t>
      </w:r>
      <w:r>
        <w:t>...</w:t>
      </w:r>
      <w:r>
        <w:t xml:space="preserve">, зарегистрированного в Едином государственном реестре юридических лиц дата, юридический адрес: адрес, признать виновным в </w:t>
      </w:r>
      <w:r>
        <w:t>совершении правонарушения, предусмотренного ст.19.7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</w:t>
      </w:r>
      <w:r>
        <w:t xml:space="preserve">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(подпись)       </w:t>
      </w:r>
      <w:r>
        <w:tab/>
        <w:t xml:space="preserve">                                   Г.А. Ярошенко</w:t>
      </w:r>
    </w:p>
    <w:p w:rsidR="00A77B3E"/>
    <w:p w:rsidR="00A77B3E"/>
    <w:p w:rsidR="00A77B3E"/>
    <w:p w:rsidR="00A77B3E"/>
    <w:p w:rsidR="00A77B3E"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A6"/>
    <w:rsid w:val="00322F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134782-FFF4-4863-8CC2-25AE272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