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5-90-361/2017</w:t>
      </w:r>
    </w:p>
    <w:p w:rsidR="00A77B3E"/>
    <w:p w:rsidR="00A77B3E">
      <w:r>
        <w:t>П О С Т А Н О В Л Е Н И Е</w:t>
      </w:r>
    </w:p>
    <w:p w:rsidR="00A77B3E"/>
    <w:p w:rsidR="00A77B3E">
      <w:r>
        <w:t>28 июня 2017 года</w:t>
        <w:tab/>
        <w:tab/>
        <w:tab/>
        <w:tab/>
        <w:tab/>
        <w:tab/>
        <w:t xml:space="preserve"> </w:t>
        <w:tab/>
        <w:t xml:space="preserve">                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БРОНИКОВА ВАСИЛИЯ АЛЕКСАНДРОВИЧА, паспортные данные, гражданина Российской Федерации, холостого, официально не трудоустроенного, имеющего на иждивении несовершеннолетнего ребенка датар., проживающего по адресу: адрес,  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Бронников В.А.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>
      <w:r>
        <w:tab/>
        <w:t>дата в время на пересечении адрес и адрес, г. Феодосия в ходе проведения осмотра места происшествия было выявлено, что Бронников В.А. незаконно хранил наркотическое средство – опий без цели сбыта.</w:t>
      </w:r>
    </w:p>
    <w:p w:rsidR="00A77B3E">
      <w:r>
        <w:tab/>
        <w:t>Бронников В.А. вину в совершении инкриминируемого правонарушения признал, ходатайство суду не заявлял.</w:t>
      </w:r>
    </w:p>
    <w:p w:rsidR="00A77B3E">
      <w:r>
        <w:t xml:space="preserve">Суд, исследовав материалы дела, считает вину Бронникова В.А. в совершении административного правонарушения, предусмотренного ст. 6.8 ч.1 КоАП РФ полностью доказанной. </w:t>
      </w:r>
    </w:p>
    <w:p w:rsidR="00A77B3E">
      <w:r>
        <w:t xml:space="preserve">Вина Бронникова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(л.д.2);</w:t>
      </w:r>
    </w:p>
    <w:p w:rsidR="00A77B3E">
      <w:r>
        <w:t>- постановлением об отказе в возбуждении уголовного дела от дата (л.д.3);</w:t>
      </w:r>
    </w:p>
    <w:p w:rsidR="00A77B3E">
      <w:r>
        <w:t>- заключением эксперта № ... от дата (л.д.4);</w:t>
      </w:r>
    </w:p>
    <w:p w:rsidR="00A77B3E">
      <w:r>
        <w:t>- рапортом ст. о/у ОКОН ОМВД России по г. фио И.С. от дата (л.д.5);</w:t>
      </w:r>
    </w:p>
    <w:p w:rsidR="00A77B3E">
      <w:r>
        <w:t>- объяснением Бронникова В.А. от дата (л.д. 6);</w:t>
      </w:r>
    </w:p>
    <w:p w:rsidR="00A77B3E">
      <w:r>
        <w:t>- квитанцией № ... от дата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Бронникова В.А.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Бронникову В.А.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Бронниковым В.А.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ст.6.8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БРОНИКОВА ВАСИЛИЯ АЛЕКСАНДРОВИЧА признать виновным в совершении правонарушения, предусмотренного ст. 6.8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18880382170001225952.</w:t>
      </w:r>
    </w:p>
    <w:p w:rsidR="00A77B3E">
      <w:r>
        <w:t>Разъяснить Бронникову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Бронникова В.А.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Бронникову В.А.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Наркотическое средство, находящееся в Центральной камере хранения наркотических средств при МВД РФ по Республике Крым по квитанции № ... от дата – уничтожить.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    </w:t>
        <w:tab/>
        <w:tab/>
        <w:t xml:space="preserve">         </w:t>
        <w:tab/>
        <w:t xml:space="preserve">    Г.А. Ярошенко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