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>
      <w:r>
        <w:tab/>
        <w:tab/>
        <w:tab/>
        <w:tab/>
        <w:tab/>
        <w:tab/>
        <w:tab/>
        <w:t xml:space="preserve">                                         дело № 5-90-364/2017</w:t>
      </w:r>
    </w:p>
    <w:p w:rsidR="00A77B3E">
      <w:r>
        <w:t>П О С Т А Н О В Л Е Н И Е</w:t>
      </w:r>
    </w:p>
    <w:p w:rsidR="00A77B3E"/>
    <w:p w:rsidR="00A77B3E">
      <w:r>
        <w:t>город Феодосия Республики Крым</w:t>
        <w:tab/>
        <w:tab/>
        <w:tab/>
        <w:t xml:space="preserve">      </w:t>
        <w:tab/>
        <w:t xml:space="preserve">                    02 июля 2017 года</w:t>
      </w:r>
    </w:p>
    <w:p w:rsidR="00A77B3E"/>
    <w:p w:rsidR="00A77B3E">
      <w:r>
        <w:t>Мировой судья судебного участка № 87 Феодосийского судебного района (городской округ Феодосия) Республики Крым Аверкин Е.В., и.о. мирового судьи судебного участка № 90 Феодосийского судебного района (городской округ Феодосия) Республики Крым, рассмотрев в открытом судебном заседании протокол об административном правонарушении № РК-телефон от дата, составленный полицейским ОВ ППСП ОМВД России по г. Феодосии прапорщиком полиции фио в отношении гражданина Украины Радионова Константина Николаевича по ст. 20.21 КоАП РФ,</w:t>
      </w:r>
    </w:p>
    <w:p w:rsidR="00A77B3E"/>
    <w:p w:rsidR="00A77B3E">
      <w:r>
        <w:t>УСТАНОВИЛ:</w:t>
      </w:r>
    </w:p>
    <w:p w:rsidR="00A77B3E"/>
    <w:p w:rsidR="00A77B3E">
      <w:r>
        <w:t>Радионов Константин Николаевич, паспортные данные, зарегистрированный по месту жительства на адрес по адресу: адрес, не имеющий регистрации на территории РФ и фактически проживающий в гор. Феодосия Республики Крым без определённого места жительства, гражданин Украины, не имеющий постоянного места работы и дохода, женатый, согласно представленных сведений является подвергнутым административному наказанию за совершение однородных административного правонарушений (гл. 20 КоАП РФ): вступившими в законную силу дата и дата  постановлениями по ст. 20.21 КоАП РФ, инвалидом I или II группы не является,</w:t>
      </w:r>
    </w:p>
    <w:p w:rsidR="00A77B3E">
      <w:r>
        <w:t xml:space="preserve">в время дата во дворе дома № 31 по адрес (Войкова) гор. Феодосии Республики Крым, появился в состоянии алкогольного опьянения, оскорбляющем человеческое достоинство и общественную нравственность, что выражалось в неопрятном внешнем виде, резком запахе алкоголя, шаткой походке, невнятной речи. </w:t>
      </w:r>
    </w:p>
    <w:p w:rsidR="00A77B3E">
      <w:r>
        <w:tab/>
        <w:t xml:space="preserve">Радионову К.Н. в судебном заседании разъяснены права, вину он признал полностью и пояснил, что выпил вчера сумма водки и стакан вина около 15 часов, похмелился после употребления спиртного накануне.  Вскоре был задержан полицией. В содеянном раскаивается. Работы и дохода в настоящее время не имеет, питается за счёт предоставлений иных лиц. </w:t>
      </w:r>
    </w:p>
    <w:p w:rsidR="00A77B3E">
      <w:r>
        <w:t xml:space="preserve">Событие административного правонарушения, предусмотренного ст. 20.21 КоАП РФ, и виновность Радионова К.Н. в его совершении подтверждается имеющимися в деле доказательствами: протоколом об административном правонарушении Радионова К.Н. № РК-телефон года с объяснением Радионова К.Н. об употреблении вина; протоколом № 64 от дата об административном задержании Радионова К.Н. с указанием времени начала и окончания срока задержания; протоколом от дата направления Радионова К.Н. на медицинское освидетельствование на состояние опьянения; актом № 379 медицинского освидетельствования Радионова К.Н. на состояние опьянения, составленным дата фельдшером наркоамбулатории наименование организации фио, в котором отражено, что по состоянию на время количество абсолютного этилового спирта в выдыхаемом им воздухе составило 1,36 мг/л, (проверка проведена алкометром "Drager 6810 ARJK-0168"), сделано медицинское заключение об установлении состояния опьянения; сведениями из базы данных ОМВД об административных правонарушениях Радионова К.Н.; рапортом полицейского ОВ ППСП ОМВД РФ по г. Феодосии фио о выявлении правонарушения Радионова К.Н. </w:t>
      </w:r>
    </w:p>
    <w:p w:rsidR="00A77B3E">
      <w:r>
        <w:t xml:space="preserve">Применительно к диспозиции ст. 20.21 КоАП РФ и с учётом времени совершения административного правонарушения суд признаёт пространство возле дома № 31 по адрес гор. Феодосии, где было совершено правонарушение, иным общественным местом в силу целевого предназначения этого пространства для прохода и времяпрепровождения граждан, проживающих в многоквартирном жилом доме. </w:t>
      </w:r>
    </w:p>
    <w:p w:rsidR="00A77B3E">
      <w:r>
        <w:t>Давая с учётом описанных в материалах дела внешних признаков опьянения лица, привлекаемого к ответственности, юридическую оценку действий Радионова К.Н. судья считает, что им совершено административное правонарушение, предусмотренное ст.20.21 Кодекса РФ об административных правонарушениях, т.е. появление в общественном месте в состоянии опьянения, оскорбляющем человеческое достоинство и общественную нравственность.</w:t>
        <w:tab/>
      </w:r>
    </w:p>
    <w:p w:rsidR="00A77B3E">
      <w:r>
        <w:tab/>
        <w:t>При назначении наказания суд учитывает повторное совершение однородного административного правонарушения в качестве отягчающего административную ответственность Радионова К.Н. обстоятельства, а также раскаяние лица, совершившего административное правонарушение, в связи с чем полагает возможным назначить ему наказание в виде административного штрафа в пределах санкции ст. 20.21 КоАП РФ.</w:t>
      </w:r>
    </w:p>
    <w:p w:rsidR="00A77B3E">
      <w:r>
        <w:t>На основании изложенного и руководствуясь ст. ст. 3.5., 4.1, 20.21, 29.9, 29.10 Кодекса РФ об административных правонарушениях,</w:t>
      </w:r>
    </w:p>
    <w:p w:rsidR="00A77B3E">
      <w:r>
        <w:tab/>
      </w:r>
    </w:p>
    <w:p w:rsidR="00A77B3E">
      <w:r>
        <w:t>П О С Т А Н О В И Л  :</w:t>
      </w:r>
    </w:p>
    <w:p w:rsidR="00A77B3E"/>
    <w:p w:rsidR="00A77B3E">
      <w:r>
        <w:tab/>
        <w:t>Гражданина Украины Радионова Константина Николаевича признать виновным в совершении административного правонарушения, предусмотренного ст.20.21 Кодекса РФ об административных правонарушениях и назначить ему административное наказание в виде административного штрафа в размере 500 (пятисот) рублей.</w:t>
      </w:r>
    </w:p>
    <w:p w:rsidR="00A77B3E">
      <w:r>
        <w:tab/>
        <w:t>Постановление может быть обжаловано и опротестовано в течение 10 дней в Феодосийский городской суд через мирового судью судебного участка № 90 Феодосийского судебного района Республики Крым.</w:t>
      </w:r>
    </w:p>
    <w:p w:rsidR="00A77B3E"/>
    <w:p w:rsidR="00A77B3E">
      <w:r>
        <w:t>Мировой судья</w:t>
        <w:tab/>
        <w:tab/>
        <w:tab/>
        <w:tab/>
        <w:tab/>
        <w:tab/>
        <w:t>подпись</w:t>
      </w:r>
    </w:p>
    <w:p w:rsidR="00A77B3E">
      <w:r>
        <w:tab/>
        <w:tab/>
        <w:t xml:space="preserve">    </w:t>
        <w:tab/>
      </w:r>
    </w:p>
    <w:p w:rsidR="00A77B3E">
      <w:r>
        <w:t>Копия верна.</w:t>
      </w:r>
    </w:p>
    <w:p w:rsidR="00A77B3E">
      <w:r>
        <w:t>Мировой судья</w:t>
        <w:tab/>
        <w:tab/>
        <w:tab/>
        <w:tab/>
        <w:tab/>
        <w:tab/>
        <w:tab/>
        <w:t>Аверкин Е.В.</w:t>
      </w:r>
    </w:p>
    <w:p w:rsidR="00A77B3E"/>
    <w:p w:rsidR="00A77B3E">
      <w:r>
        <w:t>Разъяснить Радионову К.Н., что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77B3E">
      <w:r>
        <w:t xml:space="preserve">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</w:t>
      </w:r>
    </w:p>
    <w:p w:rsidR="00A77B3E">
      <w:r>
        <w:t>Неуплата штрафа в установленный срок влечёт ответственность по ст. 20.25 ч. 1 КоАП РФ в виде штрафа в двойном размере, но не менее 1000 рублей, или административного ареста на срок до 15 суток, либо обязательных работ на срок до 50 часов.</w:t>
      </w:r>
    </w:p>
    <w:p w:rsidR="00A77B3E"/>
    <w:p w:rsidR="00A77B3E">
      <w:r>
        <w:t>Реквизиты для оплаты административного штрафа: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