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5-90-380/2017</w:t>
      </w:r>
    </w:p>
    <w:p w:rsidR="00A77B3E"/>
    <w:p w:rsidR="00A77B3E">
      <w:r>
        <w:t>П О С Т А Н О В Л Е Н И Е</w:t>
      </w:r>
    </w:p>
    <w:p w:rsidR="00A77B3E">
      <w:r>
        <w:t xml:space="preserve">20 июля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ЧЕПЕЛЕНКО ВИКТОРИИ АЛЕКСАНДРОВНЫ, паспортные данные, гражданки Украины, зарегистрированной по адресу: адрес,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Чепеленко В.А. совершила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Чепеленко В.А. дата в время на адрес г. Феодосии в районе кафе «Банзай» осуществляла предпринимательскую деятельность, а именно торговлю веночками по цене 200 рублей за 1 шт. на протяжении приблизительно одной недели с дата по дата, не будучи зарегистрированной в качестве индивидуального предпринимателя или юридического лица, чем нарушила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Чепеленко В.А.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Чепеленко В.А.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Чепеленко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Чепеленко В.А.  (л.д.3);</w:t>
      </w:r>
    </w:p>
    <w:p w:rsidR="00A77B3E">
      <w:r>
        <w:t>- фототаблицей (л.д.4);</w:t>
      </w:r>
    </w:p>
    <w:p w:rsidR="00A77B3E">
      <w:r>
        <w:t>- рапортом инспектора ГИАЗ ОМВД России по г. Феодосии фио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Чепеленко В.А.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Чепеленко В.А.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ЧЕПЕЛЕНКО ВИКТОРИЮ АЛЕКСАНДРОВНУ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18880382170001674633,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Чепеленко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