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5-90-387/2017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ШИКТОРОВАС ВИТАЛИЯ ПАВЛОВИЧА, паспортные данные, гражданина Российской Федерации, зарегистрированной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Шикторовас В.П.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Шикторовас В.П., являясь директором наименование организации, совершила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Шикторовас В.П.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Шикторовас В.П. в совершении 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Шикторовас В.П.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Шикторовас В.П.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Шикторовас В.П.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ШИКТОРОВАС ВИТАЛИЯ ПАВЛОВИЧА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Шикторовас В.П.,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