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ФАТЕЕВОЙ ЭЛЛЫ ВЛАДИМИРОВНЫ, паспортные данные, гражданки Российской Федерации, зарегистрированной по адресу: г. Феодосия,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Фатеева Э.В.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Фатеева Э.В.,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Фатеева Э.В.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Фатеевой Э.В.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Фатеевой Э.В.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Фатеевой Э.В.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Фатеевой Э.В.,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ФАТЕЕВУ ЭЛЛУ ВЛАДИМИРОВНУ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