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5-90-408/2017</w:t>
      </w:r>
    </w:p>
    <w:p w:rsidR="00A77B3E"/>
    <w:p w:rsidR="00A77B3E">
      <w:r>
        <w:t>ПОСТАНОВЛЕНИЕ</w:t>
      </w:r>
    </w:p>
    <w:p w:rsidR="00A77B3E"/>
    <w:p w:rsidR="00A77B3E">
      <w:r>
        <w:t>10 июля 2017 года                                                                                                  город Феодосия</w:t>
      </w:r>
    </w:p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МАТУХНО ВЛАДИМИРА ПАВЛОВИЧА, паспортные данные, гражданина Российской Федерации, не работающего, холостого,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УСТАНОВИЛ:</w:t>
      </w:r>
    </w:p>
    <w:p w:rsidR="00A77B3E">
      <w:r>
        <w:t>Матухно В.П. совершил административное правонарушение, предусмотренное           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Матухно В.П., находясь по месту своего жительства:               адрес, в период с дата по дата, то есть в 60-ти суточный срок с момента вступления в законную силу постановления начальника ОМВД       России по г. Феодосия № ... от дата о наложении административного штрафа в размере 550 рублей, за совершение административного правонарушения, предусмотренного ч. 1 ст. 20.20 КоАП РФ, не уплатил наложенный штраф, то есть не оплатил административный штраф в срок, предусмотренный законом.</w:t>
      </w:r>
    </w:p>
    <w:p w:rsidR="00A77B3E">
      <w:r>
        <w:t xml:space="preserve">Матухно В.П. вину в совершении инкриминируемого правонарушения признал, ходатайства суду не заявлял и пояснил, что нарушение допущено в связи с тяжелым материальным положением, поскольку на сегодняшний день не работает так как осуществляете уход за своей матерью фио, паспортные данные.  </w:t>
      </w:r>
    </w:p>
    <w:p w:rsidR="00A77B3E">
      <w:r>
        <w:t>Суд, исследовав материалы дела, считает вину Матухно В.П.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Матухно В.П.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от дата № РК телефон (л.д. 2);</w:t>
      </w:r>
    </w:p>
    <w:p w:rsidR="00A77B3E">
      <w:r>
        <w:t>- рапортом полицейского ОВ ППСП ОМВД России по г. Феодосии старшего сержанта полиции Посвящённого А.В. (л.д. 3);</w:t>
      </w:r>
    </w:p>
    <w:p w:rsidR="00A77B3E">
      <w:r>
        <w:t>- постановлением по делу об административном правонарушении                                          от дата № 942 (л.д. 4);</w:t>
      </w:r>
    </w:p>
    <w:p w:rsidR="00A77B3E">
      <w:r>
        <w:t>- справкой на физическое лицо (л.д. 6).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вина Матухно В.П.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Матухно В.П. суд признает раскаяние в содеянном, обстоятельств, отягчающих административную ответственность - судом не установлено.</w:t>
      </w:r>
    </w:p>
    <w:p w:rsidR="00A77B3E">
      <w:r>
        <w:t>При таких обстоятельствах суд считает необходимым назначить Матухно В.П.  наказание в виде обязательных работ.</w:t>
      </w:r>
    </w:p>
    <w:p w:rsidR="00A77B3E">
      <w:r>
        <w:t>На основании изложенного, руководствуясь ст.ст. 20.25 ч. 1, 29.9, 29.10 КоАП РФ мировой судья, -</w:t>
      </w:r>
    </w:p>
    <w:p w:rsidR="00A77B3E">
      <w:r>
        <w:t>ПОСТАНОВИЛ:</w:t>
      </w:r>
    </w:p>
    <w:p w:rsidR="00A77B3E"/>
    <w:p w:rsidR="00A77B3E">
      <w:r>
        <w:t>МАТУХНО ВЛАДИМИРА ПАВЛОВИЧА признать виновным в совершении правонарушения, предусмотренного ч. 1 ст. 20.25 КоАП РФ и подвергнуть наказанию в виде 30 (тридцати) часов обязательных работ.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