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5-90-421/2017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«08» августа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НЕГОДИНОЙ ТАТЬЯНЫ АЛЕКСЕЕВНЫ, паспортные данные, гражданки Российской Федерации, не состоящей в браке, работающей бухгалтером ... наименование организации, зарегистрированной и проживающей по адресу: адрес, ранее к административной ответственности не привлекалась,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Негодина Т.А. совершила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Негодина Т.А., являясь бухгалтером ... наименование организации, совершила нарушение законодательства о налогах и сборах в части непредставления в установленный п.3 ст.398 Налогового кодекса Российской Федерации срок Декларации по земельному налогу за дата.</w:t>
      </w:r>
    </w:p>
    <w:p w:rsidR="00A77B3E">
      <w:r>
        <w:t>Согласно п.п. 1, 3 ст. 398 Налогового кодекса Российской Федерации налогоплательщики-организации по истечении налогового периода представляют в налоговый орган по месту нахождения земельного участка налоговую декларацию по налогу. Налоговые декларации по налогу представляются налогоплательщиками не позднее дата года, следующего за истекшим налоговым периодом.</w:t>
      </w:r>
    </w:p>
    <w:p w:rsidR="00A77B3E">
      <w:r>
        <w:t>Срок представления Декларации по земельному налогу за дата – не позднее дата. Фактически Декларация по земельному налогу за дата учреждением предоставлена дата, то есть с нарушением срока предоставления.</w:t>
      </w:r>
    </w:p>
    <w:p w:rsidR="00A77B3E">
      <w:r>
        <w:t>Негодина Т.А. в судебном заседании вину в инкриминируемом правонарушении признала, ходатайства не заявляла.</w:t>
      </w:r>
    </w:p>
    <w:p w:rsidR="00A77B3E">
      <w:r>
        <w:t xml:space="preserve">Суд, исследовав материалы дела, считает вину Негодиной Т.А. в совершении ею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Негодиной Т.А.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выпиской из ЕГРЮЛ (л.д.3-4);</w:t>
      </w:r>
    </w:p>
    <w:p w:rsidR="00A77B3E">
      <w:r>
        <w:t>- налоговой декларацией по земельному налогу от дата (л.д.5);</w:t>
      </w:r>
    </w:p>
    <w:p w:rsidR="00A77B3E">
      <w:r>
        <w:t>- выпиской из реестра «Список налогоплательщиков ЮЛ, предоставивших несвоевременно Декларацию по земельному налогу (л.д.6);</w:t>
      </w:r>
    </w:p>
    <w:p w:rsidR="00A77B3E">
      <w:r>
        <w:t>- должностной инструкцией бухгалтера СПКИ «Ручеек» (л.д.7);</w:t>
      </w:r>
    </w:p>
    <w:p w:rsidR="00A77B3E">
      <w:r>
        <w:t>- приказом СПКИ «Ручеек» от дата № 2-к (л.д.8).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Негодина Т.А.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она совершила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Негодиной Т.А.,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НЕГОДИНУ ТАТЬЯНУ АЛЕКСЕЕВНУ признать виновной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(подпись) 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Секретарь: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