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СТЕПАНОВОЙ ЕЛЕНЫ ВЛАДИМИРОВНЫ, паспортные данные, гражданки Российской Федерации, состоящей в браке, имеющей на иждивении несовершеннолетнего ребенка, паспортные данные, работающей директором ...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Степанова Е.В.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Степанова Е.В., являясь директором ...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Степанова Е.В.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Степановой Е.В.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Степановой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Степановой Е.В.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Степановой Е.В.,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СТЕПАНОВУ ЕЛЕНУ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