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5-90-433/2017</w:t>
      </w:r>
    </w:p>
    <w:p w:rsidR="00A77B3E"/>
    <w:p w:rsidR="00A77B3E">
      <w:r>
        <w:t>П О С Т А Н О В Л Е Н И Е</w:t>
      </w:r>
    </w:p>
    <w:p w:rsidR="00A77B3E">
      <w:r>
        <w:t xml:space="preserve">«18» сентября 2017 года </w:t>
        <w:tab/>
        <w:tab/>
        <w:tab/>
        <w:tab/>
        <w:tab/>
        <w:tab/>
        <w:tab/>
        <w:tab/>
        <w:t xml:space="preserve">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защитника фио, действующего на основании доверенности от дата,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  <w:tab/>
      </w:r>
    </w:p>
    <w:p w:rsidR="00A77B3E">
      <w:r>
        <w:t>СУТУГИНА ИВАНА АНДРЕЕВИЧА, паспортные данные, гражданина Российской Федерации, не работающего, зарегистрированного по адресу: адрес, ...,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Сутугин И.А.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Сутугин И.А. на адрес, г. Феодосия, дата в время управляя транспортным средством -  автомобилем Форд Мондео, государственный регистрационный знак ..., принадлежащего Сутугину И.А.,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нарушение речи, резкое изменение окраски кожных покровов лица, поведение, не соответствующее обстановке, чем нарушил п. 2.3.2 ПДД РФ. В действиях Сутугина И.А. не усматриваются признаки уголовно-наказуемого деяния.</w:t>
      </w:r>
    </w:p>
    <w:p w:rsidR="00A77B3E">
      <w:r>
        <w:t xml:space="preserve">Сутугин И.А.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Защитник фио в судебном заседании пояснил, что Сутугин И.А. является его зятем, в последнее время его поведение стало вызывать беспокойство, в связи с чем он с дата находится на стационарном лечении в Ярославской областной клинической психиатрической больнице, диагноз ему до сих пор не поставлен. Вечером дата Сутугин И.А. вышел из дома и вернувшись ночью ничего не сказал о произошедшем.      </w:t>
      </w:r>
    </w:p>
    <w:p w:rsidR="00A77B3E">
      <w:r>
        <w:t>Суд, исследовав материалы дела, считает вину Сутугина И.А.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Сутугина И.А.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протоколом о задержании транспортного средства от дата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выпиской из Базы ГИБДД (л.д. 7-8);</w:t>
      </w:r>
    </w:p>
    <w:p w:rsidR="00A77B3E">
      <w:r>
        <w:t>- видеозаписью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Сутугина И.А. имеется состав вменяемого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Сутугина И.А., судом не установлено.       </w:t>
      </w:r>
    </w:p>
    <w:p w:rsidR="00A77B3E">
      <w:r>
        <w:t xml:space="preserve">При таких обстоятельствах суд считает необходимым назначить Сутугину И.А.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СУТУГИНА ИВАНА АНДРЕЕВИЧА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 рублей с лишением права управления  всеми видами транспортных средств 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18810491171400003188.</w:t>
      </w:r>
    </w:p>
    <w:p w:rsidR="00A77B3E">
      <w:r>
        <w:t>Разъяснить Сутугину И.А.,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