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5-90-445/2017</w:t>
      </w:r>
    </w:p>
    <w:p w:rsidR="00A77B3E">
      <w:r>
        <w:t>П О С Т А Н О В Л Е Н И Е</w:t>
      </w:r>
    </w:p>
    <w:p w:rsidR="00A77B3E">
      <w:r>
        <w:t xml:space="preserve">28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ЧЕРЕДНИКОВА ДМИТРИЯ АНАТОЛЬЕВИЧА,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Чередников Д.А.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Чередников Д.А. - директор наименование организации (..., ИНН телефон, КПП телефон,                      рег. номер в ПФР телефон...) предоставил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застрахованное лицо – фио, предоставлены по ТКС в ГУ-УПФР в г. Феодосии РК (межрайонное) дата, то есть по истечении срока предоставления отчетности на 121 день,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                    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                              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                   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Чередников Д.А. в судебное заседание не явился, о дне слушания дела был извещен надлежащим образом, предоставил телефонограмму о рассмотрении дела в его отсутствие. </w:t>
      </w:r>
    </w:p>
    <w:p w:rsidR="00A77B3E">
      <w:r>
        <w:t xml:space="preserve">Суд, исследовав материалы дела, считает вину Чередникова Д.А.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Чередникова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   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Чередникова Д.А.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                    Чередникову Д.А.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Чередникову Д.А.,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мировой судья, -</w:t>
      </w:r>
    </w:p>
    <w:p w:rsidR="00A77B3E">
      <w:r>
        <w:t>ПОСТАНОВИЛ:</w:t>
      </w:r>
    </w:p>
    <w:p w:rsidR="00A77B3E"/>
    <w:p w:rsidR="00A77B3E">
      <w:r>
        <w:t>ЧЕРЕДНИКОВА ДМИТРИЯ АНАТОЛЬЕВИЧА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Мировой судья:          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