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5-90-549/2017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«27» сентября 2017 года 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лица, в отношении которого ведется производство по делу об административном правонарушении: Дударевой С.К.,</w:t>
      </w:r>
    </w:p>
    <w:p w:rsidR="00A77B3E">
      <w:r>
        <w:t>судебного пристава по ...... фио,</w:t>
      </w:r>
    </w:p>
    <w:p w:rsidR="00A77B3E">
      <w:r>
        <w:t xml:space="preserve">рассмотрев дело об административном правонарушении о привлечении к административной ответственности: </w:t>
      </w:r>
    </w:p>
    <w:p w:rsidR="00A77B3E">
      <w:r>
        <w:t>ДударевОЙ СветланЫ КонстантиновнЫ, паспортные данные, гражданки Российской Федерации, состоящей в браке, пенсионерки, зарегистрированной по адресу: адрес, проживающей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17.3 ч. 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Дударева С.К. совершила административное правонарушение, предусмотренное ст.17.3 ч. 2 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при следующих обстоятельствах:  </w:t>
      </w:r>
    </w:p>
    <w:p w:rsidR="00A77B3E">
      <w:r>
        <w:t>Дударева С.К. дата в время прибыла в ... Республики Крым по адресу: адрес, г. Феодосии, после чего прошла в туалетную комнату, где переодела юбку на бриджи белого цвета, чем нарушила п. 4.2 Правил пребывания посетителей в .... Ранее дата в время Дударева С.К. приходила в ... в бриджах и судебные приставы не пропустили ее.</w:t>
      </w:r>
    </w:p>
    <w:p w:rsidR="00A77B3E">
      <w:r>
        <w:t>Дударева С.К. в судебном заседании вину в совершении правонарушения не признала и пояснила, что дата она пришла в ... запросить документы. Судебный пристав проверил содержимое ее сумки, зарегистрировал, претензий к внешнему виду не предъявил, она была одета в ту же одежду: в блузу темно-синего цвета, белые не облегающие брюки ниже колен, лакированные босоножки, в руках была кожаная сумка с черными вставками. дата приблизительно в время она пришла в суд в точно такой же одежде, чтобы получить запрашиваемые дата документы.  Судебный пристав фио не пропустил ее в здание суда по причине того, что она была одета в бриджи. Она объяснила ему, что это короткие брюки, а не бриджи и попросила показать где написано, что это бриджи и в такой одежде в суд заходить нельзя. Судебный пристав показал пункт 4.2 Правил пребывания посетителей в ..., согласно которому запрещается входить в здание суда в пляжной одежде. На вопрос почему судебный пристав решил, что она в пляжной одежде, фио вновь повторил, что она в бриджах. Свидетелем конфликта была сотрудница суда, которая спросила судебного пристава почему он не пропускает ее в здание суда, на что фио сообщил, что действует в соответствии с Правилами пребывания в Феодосийском городском суде, согласно которым он не имеет права пропустить посетителя в бриджах.  Она вновь попыталась объяснить судебному приставу, что это не бриджи и его мнение субъективное, поэтому она напишет на него жалобу, поскольку из-за его действий она не может получить судебные документы, после чего она пошла домой. Когда она пришла домой, то написала жалобу на действия судебного пристава фио в адрес начальника Отдела судебных приставов ..., и вновь направилась в ..., поскольку ей необходимо было получить судебные документы. Она взяла с собою юбку и положила ее в сумку, поскольку юбка длинная и в ней не удобно передвигаться. Перед входом в ... она одела юбку поверх брюк, ее пропустили в здание суда. Когда она вошла в здание суда, то зацепилась каблуком за кружева на юбке и чуть не упала, предположив, что, спускаясь по лестнице в архив, она может таким образом оступиться и упасть, она сняла юбку и положила в сумку, оставшись в своих укороченных белых брюках. После посещения архива суда ей необходимо было написать заявление об ознакомлении с материалами дела и когда она писала заявление, в коридор вышел судебный пристав фио, увидел ее, а затем, когда она выходила из здания суда предъявил ей претензии по поводу внешнего вида. После чего судебный пристав фио составил в отношении нее протокол об административном правонарушении и попросил его подписать, на что она ответила отказом, поскольку считает, что его содержание не соответствует действительности. Однако в протоколе она написала объяснения о том, что обстоятельства освещены не верно, она ничего не нарушала, ее внешний вид соответствует требованиям культуры, морали и не оскорбляет суд. На месте ей вручили копию протокола об административном правонарушении, в котором расписались другие судебные приставы как свидетели, указав заведомо ложные адреса своего проживания по адрес г. Феодосии.</w:t>
      </w:r>
    </w:p>
    <w:p w:rsidR="00A77B3E">
      <w:r>
        <w:t>Также Дударева С.К. пояснила, что дата по почте получила протокол об административном правонарушении, в котором указано о ее отказе от получения копии протокола и его подписания, однако это не соответствует действительности, поскольку копию протокола об административном правонарушении она получила в тот же день после его составления, а от подписания протокола она действительно отказалась.</w:t>
      </w:r>
    </w:p>
    <w:p w:rsidR="00A77B3E">
      <w:r>
        <w:t>Суд, исследовав материалы дела, считает вину Дударевой С.К. в совершении административного правонарушения, предусмотренного ст. 17.3 ч.2 КоАП РФ, полностью доказанной.</w:t>
      </w:r>
    </w:p>
    <w:p w:rsidR="00A77B3E">
      <w:r>
        <w:t xml:space="preserve">Допрошенная в ходе рассмотрения дела свидетель фио пояснила, что Дударева С.К. является ее матерью и о произошедшей ситуации она узнала со слов матери. Так, дата Дудареву С.К. в этой же одежде пропустили в ..., какие-либо претензии к ее внешнему виду судебные приставы не высказывали. дата Дударева С.К. пришла домой и сообщила, что её не пропустили в суд, после чего она написала жалобу на судебного пристава, положила в сумку юбку и вновь направилась в суд. Когда мама вернулась она сообщила, что в отношении нее был составлен протокол об административном правонарушении. </w:t>
      </w:r>
    </w:p>
    <w:p w:rsidR="00A77B3E">
      <w:r>
        <w:t>Допрошенный в ходе рассмотрения дела свидетель фио пояснил, что является супругом Дударевой С.К. дата он сопровождал супругу до здания суда, куда она зашла сама, а он ждал её на улице. Через 20 минут Дударева С.К. вернулась, ее в тот день пропустили без замечаний, хотя она была одета в ту же одежду. дата Дударева С.К. вернулась домой и сообщила, что ее не пропустили в суд, после обеда она вновь направилась туда, положив в сумку юбку, он сопровождал ее. Когда Дударева С.К. одела юбку ему не известно, поскольку он довел ее до калитки здания суда и ушел.</w:t>
      </w:r>
    </w:p>
    <w:p w:rsidR="00A77B3E">
      <w:r>
        <w:t xml:space="preserve">Допрошенный в ходе рассмотрения дела судебный пристав по ...... фио пояснил, что дата до обеда в здание ... зашла Дударева С.К. На проходной ей было разъяснено, что поскольку она находится в бриджах, то ей согласно Правил пребывания посетителей в Феодосийском городском суде Республике Крым запрещен доступ в здание. Возмутившись Дударева С.К. ушла. В тот же день после обеда она вновь пришла в юбке и была пропущена в суд. Затем он увидел на камерах видеонаблюдения, что Дударева С.К. зашла в туалет, переоделась и вышла в бриджах, в которых приходила ранее. После чего она перемещалась в здании суда в такой одежде, заходила в кабинеты. Когда Дударева С.К. выходила из здания суда он пригласил ее для составления протокола об административном правонарушении.  </w:t>
      </w:r>
    </w:p>
    <w:p w:rsidR="00A77B3E">
      <w:r>
        <w:t>Несмотря на непризнание вины Дударевой С.К., ее вина в совершении инкриминируемого правонарушения подтверждается материалами дела:</w:t>
      </w:r>
    </w:p>
    <w:p w:rsidR="00A77B3E">
      <w:r>
        <w:t>- акт обнаружения административного правонарушения от дата, составленным судебным приставом Отдела судебных приставов ... фио, согласно которому дата в время в здание ... зашла Дударева С.К. с целью посещения архива. На проходной ей было разъяснено, что поскольку она находится в бриджах, то ей согласно п. 4.2 Правил пребывания посетителей в Феодосийском городском суде Республике Крым, утвержденным приказом № ... от дата, запрещен доступ в здание и служебные помещения. Возмутившись Дударева С.К. ушла. В тот же день в время она вновь пришла в одежде, не препятствующей нахождению в здании суда, и была пропущена в архив. Дударева С.К. проследовала в туалет и вышла в бриджах, в которых приходила ранее. На замечания судебных приставов покинуть здание суда Дударева С.К. не реагировала (л.д.1);</w:t>
      </w:r>
    </w:p>
    <w:p w:rsidR="00A77B3E">
      <w:r>
        <w:t>- протоколом об административном правонарушении № ... от дата (л.д.2);</w:t>
      </w:r>
    </w:p>
    <w:p w:rsidR="00A77B3E">
      <w:r>
        <w:t>- рапортом судебного пристава Отдела судебных приставов ... фио от дата (л.д.4);</w:t>
      </w:r>
    </w:p>
    <w:p w:rsidR="00A77B3E">
      <w:r>
        <w:t>- рапортом судебного пристава Отдела судебных приставов ... фио от дата (л.д.5);</w:t>
      </w:r>
    </w:p>
    <w:p w:rsidR="00A77B3E">
      <w:r>
        <w:t>- рапортом судебного пристава Отдела судебных приставов ... фио от дата (л.д.6);</w:t>
      </w:r>
    </w:p>
    <w:p w:rsidR="00A77B3E">
      <w:r>
        <w:t>- Правилами пребывания посетителей в ..., утвержденными председателем суда фио (приказ № ... от дата) и согласованными с начальником ... фио (л.д.10-13);</w:t>
      </w:r>
    </w:p>
    <w:p w:rsidR="00A77B3E">
      <w:r>
        <w:t>- квитанцией о направлении почтового отправления (л.д.15);</w:t>
      </w:r>
    </w:p>
    <w:p w:rsidR="00A77B3E">
      <w:r>
        <w:t>- реестром отправленных документов от дата (л.д.16);</w:t>
      </w:r>
    </w:p>
    <w:p w:rsidR="00A77B3E">
      <w:r>
        <w:t>- уведомлением о вручении почтового отправления (л.д.17);</w:t>
      </w:r>
    </w:p>
    <w:p w:rsidR="00A77B3E">
      <w:r>
        <w:t>- определением о передаче материалов по подведомственности от дата (л.д.18).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Согласно п. 3.2 Правил пребывания посетителей в ..., утвержденными председателем суда фио (приказ № ... от дата) и согласованными с начальником ... фио (далее – Правила) посетители суда обязаны: находится в суде в одежде делового стиля, соответствующего статусу судебного учреждения; не препятствовать надлежащему исполнению судебными приставами по ... их служебных обязанностей; выполнять требования судебного пристава по ... об освобождении здания суда, в том числе после окончания рабочего дня, а также в экстремальных условиях. </w:t>
      </w:r>
    </w:p>
    <w:p w:rsidR="00A77B3E">
      <w:r>
        <w:t xml:space="preserve">Пунктом 4.2 Правил запрещается доступ в здание и служебные помещения суда (или удаляются из здания и служебных помещений суда) лицам в пляжной одежде: шортах, майках, бриджах, пляжной обуви, купальниках, а также одежде, вызывающей неприятные восприятия и неудобства для окружающих. </w:t>
      </w:r>
    </w:p>
    <w:p w:rsidR="00A77B3E">
      <w:r>
        <w:t xml:space="preserve">В соответствии с п.п. 5.3, 5.4, 5.5 Правил неисполнение законных распоряжений судебных приставов по ... о прекращении действий, нарушающих установленные в суде правила, и иных противоправных действий влекут ответственность, предусмотренной законодательством Российской Федерации. В случае выявления фактов нарушения общественного порядка посетителями в здании суда, судебные приставы вправе делать замечания правонарушителям, так же они могут быть удалены, задержаны и переданы судебными приставами по ... в органы внутренних дел с составлением протокола об административном правонарушении. В случае неисполнения законного распоряжения судебного пристава по ... о прекращении действий, нарушающих установленные в суде правила,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правонарушениях.  </w:t>
      </w:r>
    </w:p>
    <w:p w:rsidR="00A77B3E">
      <w:r>
        <w:t>Таким образом, вина Дударевой С.К. в совершении административного правонарушения, предусмотренного ст. 17.3 ч. 2 Кодекса РФ об административных правонарушениях, полностью нашла свое подтверждение при рассмотрении дела, так как она совершила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При этом, доводы Дударевой С.К. о том, что требования судебного пристава являются незаконными, поскольку ее одежда при посещении ... дата соответствовала деловому стилю, суд считает необоснованными исходя из следующего. </w:t>
      </w:r>
    </w:p>
    <w:p w:rsidR="00A77B3E">
      <w:r>
        <w:t>Объектом рассматриваемого административного правонарушения выступают общественные отношения, связанные с существованием и деятельностью институтов государственной власти. С объективной стороны административные правонарушения характеризуются сознательными действиями виновного лица, направленными на игнорирование требований судебного пристава о прекращении нарушения установленных в суде правил, обеспечивающих нормальное проведение судебного заседания. Обязательным признаком объективной стороны данных правонарушений выступает законность распоряжения пристава — то есть соответствие заявленного требования положениям действующего законодательства. Субъективная сторона составов административных правонарушений, указанных в данной статье, может выражаться только в виде умышленной вины.</w:t>
      </w:r>
    </w:p>
    <w:p w:rsidR="00A77B3E">
      <w:r>
        <w:t xml:space="preserve">Как было установлено судом при рассмотрении дела, Дударева С.К., будучи уведомленная судебным приставом о Правилах пребывания посетителей в ..., исполнила данное требование, переоделась в надлежащую одежду, после чего беспрепятственно была допущена в здание суда, однако, затем, находясь в здании суда, умышленно проигнорировала требования судебного пристава к внешнему виду посетителей, переодевшись в одежду, которая препятствует нахождению ее в данном учреждении. </w:t>
      </w:r>
    </w:p>
    <w:p w:rsidR="00A77B3E">
      <w:r>
        <w:t>Вместе с тем, согласно правовой позиции Конституционного Суда Российской Федерации, сформулированной в Постановлении от дата N 11-П, конституционными требованиями справедливости и соразмерности предопределяется дифференциация публично-правовой ответственности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тех или иных мер государственного принуждения. В развитие данной правовой позиции Конституционный Суд Российской Федерации в Постановлении от дата N 8-П указал, что меры, устанавливаемые в уголовном законе в целях защиты конституционно значимых ценностей, должны определяться исходя из требования адекватности порождаемых ими последствий (в том числе для лица, в отношении которого они применяются) тому вреду, который причинен в результате преступного деяния, с тем чтобы обеспечивались соразмерность мер уголовного наказания совершенному преступлению, а также баланс основных прав индивида и общего интереса, состоящего в защите личности, общества и государства от преступных посягательств.</w:t>
      </w:r>
    </w:p>
    <w:p w:rsidR="00A77B3E">
      <w:r>
        <w:t>Приведенные правовые позиции Конституционного Суда Российской Федерации могут быть распространены и на административную ответственность.</w:t>
      </w:r>
    </w:p>
    <w:p w:rsidR="00A77B3E">
      <w:r>
        <w:t>В Постановлении от дата N 4-П Конституционный Суд Российской Федерации также признал, что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A77B3E">
      <w:r>
        <w:t>С учетом конкретных обстоятельств настоящего дела, судья, в соответствии со ст. 2.9 КоАП РФ, согласно которой,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 xml:space="preserve">Учитывая наличие смягчающих обстоятельств: Дударева С.К. является пенсионером, совершила административное правонарушение впервые, то обстоятельство, что совершенное ею правонарушение является малозначительным, а также отсутствие отягчающих административную ответственность обстоятельства, мировой судья считает возможным освободить Дудареву С.К. от административной ответственности, ограничившись устным замечанием.   </w:t>
      </w:r>
    </w:p>
    <w:p w:rsidR="00A77B3E">
      <w:r>
        <w:t>На основании изложенного, руководствуясь ст.ст. 2.9,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Освободить ДУДАРЕВУ СВЕТЛАНУ КОНСТАНТИНОВНУ от административной ответственности за совершение административного правонарушения, предусмотренного ч.2 ст. 17.3 КоАП РФ вследствие его малозначительности, и объявить Дударевой С.К.  устное замечание. </w:t>
      </w:r>
    </w:p>
    <w:p w:rsidR="00A77B3E">
      <w:r>
        <w:t xml:space="preserve">Постановление может быть обжаловано в течение 10 суток со дня вручения или 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