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5-90-564/2017</w:t>
      </w:r>
    </w:p>
    <w:p w:rsidR="00A77B3E"/>
    <w:p w:rsidR="00A77B3E">
      <w:r>
        <w:t>П О С Т А Н О В Л Е Н И Е</w:t>
      </w:r>
    </w:p>
    <w:p w:rsidR="00A77B3E"/>
    <w:p w:rsidR="00A77B3E">
      <w:r>
        <w:t>13 сентября 2017 года</w:t>
        <w:tab/>
        <w:tab/>
        <w:tab/>
        <w:tab/>
        <w:tab/>
        <w:t xml:space="preserve">                     </w:t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ПОКАЗИЙ ПЕТРА ГЕННАДЬЕВИЧА, паспортные данные, гражданина Украины, холостого, работающего грузчиком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Показий П.Г. совершил административное правонарушение, предусмотренное ст. 6.9 ч.1 КоАП РФ – потребление наркотических средств без назначения врача, за исключением случаев, предусмотренных частью 2 статьи 20.20, статьей 20.22 КоАП РФ, при следующих обстоятельствах:</w:t>
      </w:r>
    </w:p>
    <w:p w:rsidR="00A77B3E">
      <w:r>
        <w:tab/>
        <w:t xml:space="preserve">Показий П.Г. дата в время был выявлен Показий П.Г., который употребил наркотическое средство «...» путем курения в ...» г. Феодосия, расположенный по адресу: адрес в районе дома № ... по адрес. Согласно акта № ... от дата у Показий П.Г. выявлены синтетические катиноны, чем нарушил ст. 40 Федерального закона от дата № 3 «О наркотических средствах и психотропных веществах».   </w:t>
      </w:r>
    </w:p>
    <w:p w:rsidR="00A77B3E">
      <w:r>
        <w:tab/>
        <w:t>Показий П.Г. вину в совершении инкриминируемого правонарушения признал, ходатайств не заявлял.</w:t>
      </w:r>
    </w:p>
    <w:p w:rsidR="00A77B3E">
      <w:r>
        <w:t xml:space="preserve">Суд, исследовав материалы дела, считает вину Показий П.Г. в совершении административного правонарушения, предусмотренного ст. 6.9 ч.1 КоАП РФ полностью доказанной. </w:t>
      </w:r>
    </w:p>
    <w:p w:rsidR="00A77B3E">
      <w:r>
        <w:t xml:space="preserve">Вина Показий П.Г.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(л.д.1);</w:t>
      </w:r>
    </w:p>
    <w:p w:rsidR="00A77B3E">
      <w:r>
        <w:t>- рапортом о/у ОКОН ОМВД России по г. Феодосии фио от дата (л.д.3);</w:t>
      </w:r>
    </w:p>
    <w:p w:rsidR="00A77B3E">
      <w:r>
        <w:t>- объяснением Показий П.Г. (л.д.4);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Согласно требований ст. 40 Федерального закона от дата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>
      <w:r>
        <w:t>Таким образом, вина Показий П.Г.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 </w:t>
      </w:r>
    </w:p>
    <w:p w:rsidR="00A77B3E">
      <w:r>
        <w:t>При таких обстоятельствах суд считает необходимым назначить Показий П.Г.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Показий П.Г.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ПОКАЗИЙ ПЕТРА ГЕННАДЬЕВИЧА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– Отделение РК адрес, наименование организации получателя телефон, л/сч 04751А92680, р/с 40101810335100010001, ИНН телефон, КПП:телефон, КБК 18811612000016000140, ОКТМО телефон, УИН: 18880382170001686992, назначение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</w:t>
      </w:r>
    </w:p>
    <w:p w:rsidR="00A77B3E">
      <w:r>
        <w:t>Разъяснить Показий П.Г.,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Показий П.Г.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Показий П.Г.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</w:t>
        <w:tab/>
        <w:t xml:space="preserve"> (подпись)  </w:t>
        <w:tab/>
        <w:tab/>
        <w:t xml:space="preserve">         </w:t>
        <w:tab/>
        <w:t xml:space="preserve">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