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5-90-602/2017</w:t>
      </w:r>
    </w:p>
    <w:p w:rsidR="00A77B3E"/>
    <w:p w:rsidR="00A77B3E">
      <w:r>
        <w:t>П О С Т А Н О В Л Е Н И Е</w:t>
      </w:r>
    </w:p>
    <w:p w:rsidR="00A77B3E">
      <w:r>
        <w:t xml:space="preserve">«19»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ПОПОВОЙ АНЖЕЛЫ ВАЛЕНТИНОВНЫ, паспортные данные, гражданки Российской Федерации, работающей директором наименование организации,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Попова А.В.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Попова А.В., являясь директором наименование организации, совершила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адрес дата.</w:t>
      </w:r>
    </w:p>
    <w:p w:rsidR="00A77B3E"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A77B3E">
      <w:r>
        <w:t>Срок представления декларации по НДС за адрес дата – не позднее дата, фактически декларация по НДС за адрес дата наименование организации не представлена.</w:t>
      </w:r>
    </w:p>
    <w:p w:rsidR="00A77B3E">
      <w:r>
        <w:t xml:space="preserve">Попова А.В.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Поповой А.В.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Поповой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«Списка лиц, не предоставивших налоговую и бухгалтерскую отчетность»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Поповой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ПОПОВУ АНЖЕЛУ ВАЛЕНТИНОВНУ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(подпись)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