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5-90-652/2017</w:t>
      </w:r>
    </w:p>
    <w:p w:rsidR="00C73277"/>
    <w:p w:rsidR="00A77B3E">
      <w:r>
        <w:t>П О С Т А Н О В Л Е Н И Е</w:t>
      </w:r>
    </w:p>
    <w:p w:rsidR="00A77B3E">
      <w:r>
        <w:t xml:space="preserve">13 ноября 2017 года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ab/>
        <w:t>КУЦЕНКО СТАНИСЛАВА НИКОЛАЕВИЧА, паспортные данные, гражданина Российской Федерации, индивидуального предпринимателя, зарегистрированного по адресу: адрес, ранее не привле</w:t>
      </w:r>
      <w:r>
        <w:t xml:space="preserve">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C73277">
      <w:r>
        <w:t xml:space="preserve">Куценко С.Н. совершил административное правонарушение, предусмотренное </w:t>
      </w:r>
    </w:p>
    <w:p w:rsidR="00A77B3E">
      <w:r>
        <w:t xml:space="preserve">ст. 15.33.2 КоАП РФ –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>Индивидуальн</w:t>
      </w:r>
      <w:r>
        <w:t xml:space="preserve">ый предприниматель Куценко С.Н. предоставил Сведения о застрахованных лицах по форме СЗВ-М за дата с нарушением срока предоставления отчетности.  Сведения о застрахованных лицах по форме СЗВ-М за дата (с типом-исходная) на застрахованных лиц предоставлены </w:t>
      </w:r>
      <w:r>
        <w:t xml:space="preserve">лично дата,  то есть по истечении срока предоставления отчетности, в результате чего был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соо</w:t>
      </w:r>
      <w:r>
        <w:t>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</w:t>
      </w:r>
      <w:r>
        <w:t>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</w:t>
      </w:r>
      <w:r>
        <w:t xml:space="preserve">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</w:t>
      </w:r>
      <w:r>
        <w:t>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</w:t>
      </w:r>
      <w:r>
        <w:t>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</w:t>
      </w:r>
      <w:r>
        <w:t xml:space="preserve">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</w:t>
      </w:r>
      <w:r>
        <w:t xml:space="preserve">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</w:t>
      </w:r>
      <w:r>
        <w:t>п.п</w:t>
      </w:r>
      <w:r>
        <w:t>. 1, 2 ст. 7 Федерального закона от 06.12.2011 N 40</w:t>
      </w:r>
      <w:r>
        <w:t>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</w:t>
      </w:r>
      <w:r>
        <w:t xml:space="preserve">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</w:t>
      </w:r>
      <w:r>
        <w:t xml:space="preserve">субъекта. </w:t>
      </w:r>
    </w:p>
    <w:p w:rsidR="00A77B3E">
      <w:r>
        <w:t>Куценко С.Н. в судебное заседание не явился, о дне слушания дела был извещен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</w:t>
      </w:r>
      <w:r>
        <w:t xml:space="preserve">сследовав материалы дела, считает вину Куценко С.Н.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>Вина Куценко С.Н. в совершении данного административного правонарушения подтверждается материа</w:t>
      </w:r>
      <w:r>
        <w:t xml:space="preserve">лами дела, в том числе: </w:t>
      </w:r>
    </w:p>
    <w:p w:rsidR="00A77B3E">
      <w:r>
        <w:t>- протоколом об административном правонарушении № номер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</w:t>
      </w:r>
      <w:r>
        <w:t>ного страхования от дата (л.д.6);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</w:t>
      </w:r>
      <w:r>
        <w:t>.д.7);</w:t>
      </w:r>
    </w:p>
    <w:p w:rsidR="00A77B3E">
      <w:r>
        <w:t>- сведениями о застрахованных лицах (л.д.8);</w:t>
      </w:r>
    </w:p>
    <w:p w:rsidR="00A77B3E">
      <w:r>
        <w:t>- выпиской из базы данных (л.д.9);</w:t>
      </w:r>
    </w:p>
    <w:p w:rsidR="00A77B3E">
      <w:r>
        <w:t>- выпиской из Единого государственного реестра индивидуальных предпринимателей (л.д.10-12).</w:t>
      </w:r>
    </w:p>
    <w:p w:rsidR="00A77B3E">
      <w:r>
        <w:t>Достоверность вышеуказанных доказательств не вызывает у суда сомнений, поскол</w:t>
      </w:r>
      <w: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Куц</w:t>
      </w:r>
      <w:r>
        <w:t>енко С.Н.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При назначении наказания в соответствии со ст. 4.1-4.</w:t>
      </w:r>
      <w:r>
        <w:t xml:space="preserve">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</w:t>
      </w:r>
      <w:r>
        <w:t xml:space="preserve"> необходимым назначить Куценко С.Н.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 xml:space="preserve">Согласно </w:t>
      </w:r>
      <w:r>
        <w:t>ч.ч</w:t>
      </w:r>
      <w:r>
        <w:t xml:space="preserve">. 2, 3 ст. 3.4 КоАП предупреждение устанавливается за впервые совершенные административные </w:t>
      </w:r>
      <w: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>
        <w:t xml:space="preserve">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</w:t>
      </w:r>
      <w: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</w:t>
      </w:r>
      <w:r>
        <w:t>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</w:t>
      </w:r>
      <w:r>
        <w:t>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</w:t>
      </w:r>
      <w:r>
        <w:t>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</w:t>
      </w:r>
      <w:r>
        <w:t>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</w:t>
      </w:r>
      <w:r>
        <w:t>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индивидуальный предприниматель Куценко С.Н. является субъектом малого предпринимательства (микропредприятием), доказательств наличия обстоятель</w:t>
      </w:r>
      <w:r>
        <w:t>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Куценко С.Н., учитывая характер совершенного административного правонарушения, его личность, отсутствие отягчающих админист</w:t>
      </w:r>
      <w:r>
        <w:t>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</w:t>
      </w:r>
      <w:r>
        <w:t>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</w:t>
      </w:r>
      <w:r>
        <w:t>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4.1.1, 15.33.2, 29.</w:t>
      </w:r>
      <w:r>
        <w:t xml:space="preserve">9, 29.10 КоАП </w:t>
      </w:r>
      <w:r>
        <w:t>РФ судья,-</w:t>
      </w:r>
    </w:p>
    <w:p w:rsidR="00C73277"/>
    <w:p w:rsidR="00A77B3E">
      <w:r>
        <w:t>ПОСТАНОВИЛ:</w:t>
      </w:r>
    </w:p>
    <w:p w:rsidR="00A77B3E"/>
    <w:p w:rsidR="00A77B3E">
      <w:r>
        <w:t>КУЦЕНКО СТАНИСЛАВА НИКОЛАЕВИЧА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</w:t>
      </w:r>
      <w:r>
        <w:t>тьи 4.1.1 КоАП РФ заменить административный штраф на предупреждение.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</w:t>
      </w:r>
      <w:r>
        <w:t xml:space="preserve">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</w:t>
      </w:r>
      <w:r w:rsidR="00C73277">
        <w:t xml:space="preserve">(подпись) </w:t>
      </w:r>
      <w:r>
        <w:t xml:space="preserve">                      Г.А. Ярошенко</w:t>
      </w:r>
    </w:p>
    <w:p w:rsidR="00C73277"/>
    <w:p w:rsidR="00C73277" w:rsidRPr="00C73277" w:rsidP="00C73277"/>
    <w:p w:rsidR="00C73277" w:rsidRPr="00C73277" w:rsidP="00C73277"/>
    <w:p w:rsidR="00C73277" w:rsidRPr="00C73277" w:rsidP="00C73277"/>
    <w:p w:rsidR="00C73277" w:rsidRPr="00C73277" w:rsidP="00C73277"/>
    <w:p w:rsidR="00C73277" w:rsidRPr="00C73277" w:rsidP="00C73277"/>
    <w:p w:rsidR="00C73277" w:rsidRPr="00C73277" w:rsidP="00C73277"/>
    <w:p w:rsidR="00C73277" w:rsidRPr="00C73277" w:rsidP="00C73277"/>
    <w:p w:rsidR="00C73277" w:rsidP="00C73277"/>
    <w:p w:rsidR="00C73277" w:rsidP="00C73277">
      <w:pPr>
        <w:tabs>
          <w:tab w:val="left" w:pos="6090"/>
        </w:tabs>
        <w:ind w:left="5245"/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P="00C73277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C73277" w:rsidRPr="00357065" w:rsidP="00C73277">
      <w:pPr>
        <w:tabs>
          <w:tab w:val="left" w:pos="6090"/>
        </w:tabs>
        <w:ind w:left="5245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357065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C73277" w:rsidRPr="00357065" w:rsidP="00C73277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35706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C73277" w:rsidRPr="00357065" w:rsidP="00C73277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35706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35706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357065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C73277" w:rsidRPr="00357065" w:rsidP="00C73277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357065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C73277" w:rsidRPr="00357065" w:rsidP="00C73277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357065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C73277" w:rsidRPr="00357065" w:rsidP="00C73277">
      <w:pPr>
        <w:tabs>
          <w:tab w:val="left" w:pos="6090"/>
        </w:tabs>
        <w:ind w:left="5245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357065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357065" w:rsidP="00C73277">
      <w:pPr>
        <w:tabs>
          <w:tab w:val="left" w:pos="7150"/>
        </w:tabs>
        <w:ind w:left="5245"/>
        <w:rPr>
          <w:color w:val="FFFFFF" w:themeColor="background1"/>
        </w:rPr>
      </w:pPr>
    </w:p>
    <w:sectPr w:rsidSect="00C73277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5706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5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