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5-90-656/2017</w:t>
      </w:r>
    </w:p>
    <w:p w:rsidR="00A77B3E"/>
    <w:p w:rsidR="00A77B3E">
      <w:r>
        <w:t>П О С Т А Н О В Л Е Н И Е</w:t>
      </w:r>
    </w:p>
    <w:p w:rsidR="00A77B3E">
      <w:r>
        <w:t xml:space="preserve">09 ноября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СОРОКОТЯГА ТАМАРЫ ВАСИЛЬЕВНЫ, паспортные данные, гражданки Украины, индивидуального предпринимателя, пенсионерки по возрасту, не состоящей в браке, временно зарегистрированной и проживающей по адресу: адрес,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</w:p>
    <w:p w:rsidR="00A77B3E">
      <w:r>
        <w:tab/>
        <w:t>Сорокотяга Т.В. совершила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 xml:space="preserve">При проведении проверки соблюдения требований законодательства о государственной регистрации юридических лиц и индивидуальных предпринимателей установлено дата в время в офисе, расположенном по адресу: адрес, ..., был приобретен гель «...» по цене сумма. Расчеты произведены Сорокотяга Т.В., которая подтвердила, что занимается реализацией продукции (косметика, БАДы) компании ... с дата. Для осуществления деятельности ею был арендован офис. За период с дата по дата Сорокотяга Т.В. подтверждает, что систематически занималась реализацией продукции фирмы ... и ее доход за данный период составляет сумма. При проведении дата реализации геля «...» ценою сумма Сорокотяга Т.В. никакого документа, подтверждающего факт оплаты за товар не выдала, контрольно-кассовая техника, товарные чеки отсутствуют на месте проведения расчетов. На момент проведения проверки Сорокотяга Т.В. подтвердила, что с дата занимается предпринимательской деятельностью без государственной регистрации как индивидуальный предприниматель.  </w:t>
      </w:r>
    </w:p>
    <w:p w:rsidR="00A77B3E">
      <w:r>
        <w:tab/>
        <w:t>Сорокотяга Т.В. в судебном заседании вину в совершении правонарушения признала, ходатайств суду не заявляла, пояснила, что с дата она зарегистрировалась в качестве индивидуального предпринимателя и в дальнейшем подобные нарушения допускать не будет.</w:t>
      </w:r>
    </w:p>
    <w:p w:rsidR="00A77B3E">
      <w:r>
        <w:t xml:space="preserve">Суд, исследовав материалы дела, считает вину Сорокотяга Т.В.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Сорокотяга Т.В.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 2-5);</w:t>
      </w:r>
    </w:p>
    <w:p w:rsidR="00A77B3E">
      <w:r>
        <w:t>- протоколом опроса фио (л.д.6);</w:t>
      </w:r>
    </w:p>
    <w:p w:rsidR="00A77B3E">
      <w:r>
        <w:t>- протоколом опроса фио (л.д.7);</w:t>
      </w:r>
    </w:p>
    <w:p w:rsidR="00A77B3E">
      <w:r>
        <w:t>- протоколом осмотра принадлежащих юридическому лицу или индивидуального предпринимателю помещений, территорий и находящихся там вещей и документов от дата (л.д.8-9);</w:t>
      </w:r>
    </w:p>
    <w:p w:rsidR="00A77B3E">
      <w:r>
        <w:t>- фототаблицей (л.д.10-16);</w:t>
      </w:r>
    </w:p>
    <w:p w:rsidR="00A77B3E">
      <w:r>
        <w:t>- пояснением Сорокотяга Т.В. (л.д.17);</w:t>
      </w:r>
    </w:p>
    <w:p w:rsidR="00A77B3E">
      <w:r>
        <w:t>- договором субаренды нежилого помещения от дата (л.д.20-22);</w:t>
      </w:r>
    </w:p>
    <w:p w:rsidR="00A77B3E">
      <w:r>
        <w:t>- договором субаренды нежилого помещения от дата (л.д.23-25);</w:t>
      </w:r>
    </w:p>
    <w:p w:rsidR="00A77B3E">
      <w:r>
        <w:t>- поручением № ... от дата (л.д.26).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Сорокотяга Т.В.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Сорокотяга Т.В., суд признает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Сорокотяга Т.В.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14.1 ч. 1, 29.9, 29.10 КоАП РФ судья,-</w:t>
      </w:r>
    </w:p>
    <w:p w:rsidR="00A77B3E">
      <w:r>
        <w:t>ПОСТАНОВИЛ:</w:t>
      </w:r>
    </w:p>
    <w:p w:rsidR="00A77B3E">
      <w:r>
        <w:t>СОРОКОТЯГА ТАМАРУ ВАСИЛЬЕВНУ признать виновной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Сорокотяга Т.В.,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(подпись)                            Г.А. Ярошенко</w:t>
      </w:r>
    </w:p>
    <w:p w:rsidR="00A77B3E">
      <w:r>
        <w:t>Копия верна:   Судья: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