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5-90-699/2017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«23» ноября 2017 года </w:t>
        <w:tab/>
        <w:tab/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 xml:space="preserve">САРОЯН ГАСАН ХДРИ, паспортные данные, гражданина Российской Федерации, работающего управляющим магазина «...» наименование организации, пенсионера, женатого, зарегистрированной по адресу: адрес, проживающего по адресу: адрес, </w:t>
      </w:r>
    </w:p>
    <w:p w:rsidR="00A77B3E">
      <w:r>
        <w:t>в совершении правонарушения, предусмотренного ст. 15.12 ч. 2  КоАП РФ,</w:t>
      </w:r>
    </w:p>
    <w:p w:rsidR="00A77B3E"/>
    <w:p w:rsidR="00A77B3E">
      <w:r>
        <w:t>УСТАНОВИЛ:</w:t>
      </w:r>
    </w:p>
    <w:p w:rsidR="00A77B3E"/>
    <w:p w:rsidR="00A77B3E">
      <w:r>
        <w:t>Сароян Г.Х. совершил административное правонарушение, предусмотренное ч. 2 ст. 15.12 КоАП РФ – продажа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также хранение, перевозка либо приобретение таких товаров и продукции в целях сбыта, за исключением продукции, указанной в ч. 4 ст. 15.12 КоАП РФ, при следующих обстоятельствах:</w:t>
      </w:r>
    </w:p>
    <w:p w:rsidR="00A77B3E">
      <w:r>
        <w:t>В ходе проведения внеплановой выездной проверки по распоряжению органа госконтроля (надзора) от дата № ... в отношении наименование организации ..., дата в время было установлено, что деятельность магазина «...», расположенного по адресу: адрес адрес, осуществляется с нарушением, а именно: п. 1 ст. 12 ТР ТС 017/2011. Реализуемая продукция легкой продукции не маркирована единым знаком обращения продукции на рынке членов-государств Таможенного союза (ЕАС):</w:t>
      </w:r>
    </w:p>
    <w:p w:rsidR="00A77B3E">
      <w:r>
        <w:t>- кофта мужская – страна изготовитель Китай в количестве 7 (семи) штук по цене сумма;</w:t>
      </w:r>
    </w:p>
    <w:p w:rsidR="00A77B3E">
      <w:r>
        <w:t>- кофта мужская «...» - страна изготовитель не установлена, в количестве 31 (тридцати одной) штуки по цене сумма;</w:t>
      </w:r>
    </w:p>
    <w:p w:rsidR="00A77B3E">
      <w:r>
        <w:t>- рубашка мужская «...» - страна изготовитель не установлена, в количестве 2 (двух) штук по цене сумма;</w:t>
      </w:r>
    </w:p>
    <w:p w:rsidR="00A77B3E">
      <w:r>
        <w:t>- комплект женский (трусы + бюстгальтер) «...» - страна изготовитель не установлена, в количестве 6 (шести) штук по цене сумма;</w:t>
      </w:r>
    </w:p>
    <w:p w:rsidR="00A77B3E">
      <w:r>
        <w:t>- купальник женский «...» - страна изготовитель не установлена, в количестве 6 (шести) штук по цене сумма;</w:t>
      </w:r>
    </w:p>
    <w:p w:rsidR="00A77B3E">
      <w:r>
        <w:t xml:space="preserve">- ботинки женские «...» - страна изготовитель не установлена, в количестве 4 (четырех) пар по цене сумма; </w:t>
      </w:r>
    </w:p>
    <w:p w:rsidR="00A77B3E">
      <w:r>
        <w:t xml:space="preserve">- ботинки мужские «...» - страна изготовитель не установлена, в количестве 20 (двадцати) пар по цене сумма; </w:t>
      </w:r>
    </w:p>
    <w:p w:rsidR="00A77B3E">
      <w:r>
        <w:t xml:space="preserve">- ботинки мужские «...» - страна изготовитель не установлена, в количестве 22 (двадцати двух) пар по цене сумма; </w:t>
      </w:r>
    </w:p>
    <w:p w:rsidR="00A77B3E">
      <w:r>
        <w:t>- сумка женская «...» - страна изготовитель не установлена, в количестве 7 (семи) штук по цене сумма,</w:t>
      </w:r>
    </w:p>
    <w:p w:rsidR="00A77B3E">
      <w:r>
        <w:t>что является нарушением ст. 12 ТР/ТС 017/2011 «О безопасности продукции легкой промышленности».</w:t>
      </w:r>
    </w:p>
    <w:p w:rsidR="00A77B3E">
      <w:r>
        <w:t xml:space="preserve">Сароян Г.Х. в судебном заседании вину в совершении правонарушения признал, ходатайства суду не заявлял.  </w:t>
      </w:r>
    </w:p>
    <w:p w:rsidR="00A77B3E">
      <w:r>
        <w:t>Суд, исследовав материалы дела, считает вину Сароян Г.Х. в совершении административного правонарушения, предусмотренного ч. 2 ст. 15.12 КоАП РФ полностью доказанной.</w:t>
      </w:r>
    </w:p>
    <w:p w:rsidR="00A77B3E">
      <w:r>
        <w:t>Вина Сароян Г.Х.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от дата (л.д. 1-2);</w:t>
      </w:r>
    </w:p>
    <w:p w:rsidR="00A77B3E">
      <w:r>
        <w:t>- определением о передаче дела об административном правонарушении от дата (л.д.3);</w:t>
      </w:r>
    </w:p>
    <w:p w:rsidR="00A77B3E">
      <w:r>
        <w:t>- распоряжением (приказом) органа государственного контроля (надзора), органа муниципального контроля о проведении внеплановой/выездной проверки наименование организации от дата № ... (л.д.4-5);</w:t>
      </w:r>
    </w:p>
    <w:p w:rsidR="00A77B3E">
      <w:r>
        <w:t>- актом проверки от дата № ... (л.д.6-7);</w:t>
      </w:r>
    </w:p>
    <w:p w:rsidR="00A77B3E">
      <w:r>
        <w:t>- уведомлением о составлении протокола об административном правонарушении от дата (л.д.8);</w:t>
      </w:r>
    </w:p>
    <w:p w:rsidR="00A77B3E">
      <w:r>
        <w:t>- протоколом ареста товаров, транспортных средств, иных вещей от дата (л.д.9-10);</w:t>
      </w:r>
    </w:p>
    <w:p w:rsidR="00A77B3E">
      <w:r>
        <w:t>- распиской о принятии на хранении изъятого у нарушителя имущества от дата (л.д. 11);</w:t>
      </w:r>
    </w:p>
    <w:p w:rsidR="00A77B3E">
      <w:r>
        <w:t>- предписанием № ... от дата (л.д.12);</w:t>
      </w:r>
    </w:p>
    <w:p w:rsidR="00A77B3E">
      <w:r>
        <w:t>- фототаблицей (л.д.13-23);</w:t>
      </w:r>
    </w:p>
    <w:p w:rsidR="00A77B3E">
      <w:r>
        <w:t>- паспортом Сароян Г.Х. (л.д.24);</w:t>
      </w:r>
    </w:p>
    <w:p w:rsidR="00A77B3E">
      <w:r>
        <w:t>- приказом о приеме работника на работу от дата (л.д.25);</w:t>
      </w:r>
    </w:p>
    <w:p w:rsidR="00A77B3E">
      <w:r>
        <w:t>- договором аренды нежилого помещения № ... от дата (л.д.26-28);</w:t>
      </w:r>
    </w:p>
    <w:p w:rsidR="00A77B3E">
      <w:r>
        <w:t>- письмом Федеральной службы по надзора в сфере защиты прав потребителей и благополучия человека от дата № ... (л.д.29-31);</w:t>
      </w:r>
    </w:p>
    <w:p w:rsidR="00A77B3E">
      <w:r>
        <w:t>- свидетельством о государственной регистрации физического лица в качестве индивидуального предпринимателя (л.д.32);</w:t>
      </w:r>
    </w:p>
    <w:p w:rsidR="00A77B3E">
      <w:r>
        <w:t xml:space="preserve">- свидетельством о постановке на учет физического лица в налоговом органе (л.д.33).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Сароян Г.Х. в совершении административного правонарушения, предусмотренного ч. 2 ст. 15.12 Кодекса Российской Федерации об административных правонарушениях, полностью нашла свое подтверждение при рассмотрении дела, так как он совершил - продажу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также хранение, перевозка либо приобретение таких товаров и продукции в целях сбыта, за исключением продукции, указанной в ч. 4 ст. 15.12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Сароян Г.Х.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Сароян Г.Х. минимальное административное наказание, предусмотренное санкцией ч. 2 ст. 15.12 КоАП РФ, в виде административного штрафа с конфискацией предметов административного правонарушения.</w:t>
      </w:r>
    </w:p>
    <w:p w:rsidR="00A77B3E">
      <w:r>
        <w:t>На основании изложенного, руководствуясь ст.ст. 15.12 ч.2,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САРОЯН ГАСАН ХДРИ признать виновным в совершении правонарушения, предусмотренного ст. 15.12 ч. 2 КоАП РФ и подвергнуть наказанию в виде административного штрафа в размере 5000 (пяти тысяч) рублей с конфискацией предметов административного правонарушения: кофта мужская – страна изготовитель Китай в количестве 7 (семи) штук по цене сумма; кофта мужская «...» - страна изготовитель не установлена, в количестве 31 (тридцати одной) штуки по цене сумма; рубашка мужская «...» - страна изготовитель не установлена, в количестве 2 (двух) штук по цене сумма; комплект женский (трусы + бюстгальтер) «...» - страна изготовитель не установлена, в количестве 6 (шести) штук по цене сумма; купальник женский «...» - страна изготовитель не установлена, в количестве 6 (шести) штук по цене сумма; ботинки женские «...» - страна изготовитель не установлена, в количестве 4 (четырех) пар по цене сумма;  ботинки мужские «...» - страна изготовитель не установлена, в количестве 20 (двадцати) пар по цене сумма; ботинки мужские «...» - страна изготовитель не установлена, в количестве 22 (двадцати двух) пар по цене сумма; сумка женская «...» - страна изготовитель не установлена, в количестве 7 (семи) штук по цене сумма (протокол ареста товаров, транспортных средств, иных вещей № 8 от дата, расписка о принятии на хранении изъятого у нарушителя имущества от дата).</w:t>
      </w:r>
    </w:p>
    <w:p w:rsidR="00A77B3E">
      <w:r>
        <w:t>Реквизиты для оплаты штрафа: получатель: УФК по Республике Крым (Межрегиональное управление Роспотребнадзора по Республике Крым и адрес л/с 04751А92080), банк получателя: Отделение по Республике Крым Центрального банка Российской федерации, БИК телефон, сч. № 40101810335100010001, КБК 14111690040046000140, ОКТМО телефон, ИНН телефон, КПП телефон.</w:t>
      </w:r>
    </w:p>
    <w:p w:rsidR="00A77B3E">
      <w:r>
        <w:t>Разъяснить Сароян Г.Х., что в соответствии со ст. 20.25  ч.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Г.А. Ярошенко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