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5-90-709/2017</w:t>
      </w:r>
    </w:p>
    <w:p w:rsidR="00A77B3E"/>
    <w:p w:rsidR="00A77B3E">
      <w:r>
        <w:t>П О С Т А Н О В Л Е Н И Е</w:t>
      </w:r>
    </w:p>
    <w:p w:rsidR="00A77B3E">
      <w:r>
        <w:t xml:space="preserve">«23»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КУТЯНИНОЙ ЛАРИСЫ АНАТОЛЬЕВНЫ, паспортные данные, БАССР, гражданки Российской Федерации, работающей директором наименование организации, зарегистрированной по адресу: адрес, ранее не привлекалась к административной ответственности,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Кутянина Л.А.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Кутянина Л.А., являясь директором наименование организации, совершила нарушение законодательства о налогах и сборах в части непредставления в установленный п.1.1 ст.346.23 Налогового кодекса Российской Федерации срок Декларацию по упрощенной системе налогообложения за дата.</w:t>
      </w:r>
    </w:p>
    <w:p w:rsidR="00A77B3E">
      <w:r>
        <w:t xml:space="preserve">Согласно п.1.1 ст.346.23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 </w:t>
      </w:r>
    </w:p>
    <w:p w:rsidR="00A77B3E">
      <w:r>
        <w:t>Срок представления Декларации по упрощенной системе налогообложения за дата – не позднее дата. Фактически Декларация по упрощенной системе налогообложения за дата наименование организации предоставлена дата - с нарушением срока предоставления.</w:t>
      </w:r>
    </w:p>
    <w:p w:rsidR="00A77B3E">
      <w:r>
        <w:t>Кутянина Л.А.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Кутяниной Л.А.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Кутяниной Л.А.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сведениями об организационно-правовой форме и наименовании юридического лица (л.д.5-6);</w:t>
      </w:r>
    </w:p>
    <w:p w:rsidR="00A77B3E">
      <w:r>
        <w:t>- квитанцией о приеме налоговой декларации (расчета) в электронном виде (л.д.7);</w:t>
      </w:r>
    </w:p>
    <w:p w:rsidR="00A77B3E">
      <w:r>
        <w:t>- подтверждением даты отправки (л.д.8);</w:t>
      </w:r>
    </w:p>
    <w:p w:rsidR="00A77B3E">
      <w:r>
        <w:t>- извещением о получении электронного документа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Кутяниной Л.А.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КУТЯНИНУ ЛАРИСУ АНАТОЛЬЕВНУ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