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5-90-728/2017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«04»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БЕСПЛЕМЯННОЙ ОЛЬГИ АЛЕКСАНДРОВНЫ, паспортные данные, гражданки Российской Федерации,  зарегистрированной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Бесплемянная О.А.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Бесплемянная О.А., являясь директором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предоставлена дата, то есть с нарушением срока предоставления.</w:t>
      </w:r>
    </w:p>
    <w:p w:rsidR="00A77B3E">
      <w:r>
        <w:t>Бесплемянная О.А.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Бесплемянной О.А.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Бесплемянной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подтверждением даты отправки (л.д.5);</w:t>
      </w:r>
    </w:p>
    <w:p w:rsidR="00A77B3E">
      <w:r>
        <w:t>- 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Бесплемянной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БЕСПЛЕМЯННУЮ ОЛЬГУ АЛЕКСАНДРОВНУ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