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5-90-748/2017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06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ЕВСЕЕВА АЛЕКСАНДРА ИВАНОВИЧА, паспортные данные, гражданина Российской Федерации, холостого, работающего заместителем директора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15.6 ч. 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Евсеев А.И.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Евсеев А.И.,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3 месяца дата. 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>Евсеев А.И. в судебном заседании вину в инкриминируемом правонарушении признал, ходатайства не заявлял и пояснил, что на сегодняшний день деятельность наименование организации прекращена.</w:t>
      </w:r>
    </w:p>
    <w:p w:rsidR="00A77B3E">
      <w:r>
        <w:t xml:space="preserve">Суд, исследовав материалы дела, считает вину Евсеева А.И. в совершении им административного правонарушения, предусмотренного ст. 15.6 ч. 1 КоАП РФ полностью доказанной. </w:t>
      </w:r>
    </w:p>
    <w:p w:rsidR="00A77B3E">
      <w:r>
        <w:t xml:space="preserve">Вина Евсеева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выпиской из реестра ЮЛ «Списки лиц, не представивших налоговую и бухгалтерскую отчетность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Евсеева А.И.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Евсеева А.И.,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Евсееву А.И.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ЕВСЕЕВА АЛЕКСАНДРА ИВАНОВИЧА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Евсееву А.И.,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