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5-90-752/2017</w:t>
      </w:r>
    </w:p>
    <w:p w:rsidR="00A77B3E"/>
    <w:p w:rsidR="00A77B3E">
      <w:r>
        <w:t>ПОСТАНОВЛЕНИЕ</w:t>
      </w:r>
    </w:p>
    <w:p w:rsidR="00A77B3E"/>
    <w:p w:rsidR="00A77B3E">
      <w:r>
        <w:t>21 ноября 2017 года                                                                                           город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МОЛОДЦОВА ДМИТРИЯ ВЛАДИМИРОВИЧА, паспортные данные, гражданина Российской Федерации, работающего охранником ООО «ЧОО «ФОРТ-С-2 «Благовещенск», холостого, имеющего на иждивении несовершеннолетнего ребенка, датар.,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Молодцов Д.В. совершил административное правонарушение,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по адресу: адрес, установлено, что дата в время Молодцов Д.В., находясь по месту проживания: адрес, будучи ранее привлеченным к административной ответственности по постановлению ... от дата по с. 1 ст. 20.16 КоАП РФ не оплатил административный штраф в размере 1600 рублей в срок, предусмотренный ст. 32.2 КоАП РФ. </w:t>
      </w:r>
    </w:p>
    <w:p w:rsidR="00A77B3E">
      <w:r>
        <w:t>Молодцов Д.В. вину в совершении инкриминируемого правонарушения признал, ходатайства суду не заявлял и пояснил, что штраф не был своевременно оплачен в связи с тяжелым материальным положением.</w:t>
      </w:r>
    </w:p>
    <w:p w:rsidR="00A77B3E">
      <w:r>
        <w:t>Суд, исследовав материалы дела, считает вину Молодцова Д.В.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Молодцова Д.В.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от дата № ... (л.д. 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>- объяснением Молодцова Д.В. (л.д.4);</w:t>
      </w:r>
    </w:p>
    <w:p w:rsidR="00A77B3E">
      <w:r>
        <w:t>- рапортом инспектора ОЛРР (по адрес, адрес и адрес Управления Росгвардии по республике Крым фио от дата (л.д.5);</w:t>
      </w:r>
    </w:p>
    <w:p w:rsidR="00A77B3E">
      <w:r>
        <w:t xml:space="preserve">- копией протокола об административном правонарушении № ... от дата (л.д.6); </w:t>
      </w:r>
    </w:p>
    <w:p w:rsidR="00A77B3E">
      <w:r>
        <w:t>- объяснением Молодцова Д.В. (л.д.7-8);</w:t>
      </w:r>
    </w:p>
    <w:p w:rsidR="00A77B3E">
      <w:r>
        <w:t>- рапортом инспектора ОЛРР (по адрес, адрес и адрес Управления Росгвардии по республике Крым фио от дата (л.д.9);</w:t>
      </w:r>
    </w:p>
    <w:p w:rsidR="00A77B3E">
      <w:r>
        <w:t>- копией постановления по делу об административном правонарушении                                          от дата (л.д. 10-11);</w:t>
      </w:r>
    </w:p>
    <w:p w:rsidR="00A77B3E">
      <w:r>
        <w:t>-  выпиской из базы ГИБДД (л.д.12-13).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Молодцова Д.В.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Молодцова Д.В. суд признает раскаяние в содеянном, нахождение на его иждивении несовершеннолетнего ребенка, датар., обстоятельств, отягчающих административную ответственность - судом не установлено.</w:t>
      </w:r>
    </w:p>
    <w:p w:rsidR="00A77B3E">
      <w:r>
        <w:t>Санкцией ч. 1 ст. 20.25 КоАП РК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таких обстоятельствах суд считает необходимым назначить Молодцову Д.В. наказание в виде административного штрафа.</w:t>
      </w:r>
    </w:p>
    <w:p w:rsidR="00A77B3E">
      <w:r>
        <w:t>На основании изложенного, руководствуясь ст.ст.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>МОЛОДЦОВА ДМИТРИЯ ВЛАДИМИРОВИЧА признать виновным в совершении правонарушения, предусмотренного ч. 1 ст. 20.25 КоАП РФ и подвергнуть наказанию в виде административного штрафа в размере 3200 (три тысячи двести) рублей.</w:t>
      </w:r>
    </w:p>
    <w:p w:rsidR="00A77B3E">
      <w:r>
        <w:t>Реквизиты для оплаты штрафа: получатель УФК по Республике Крым (Управление Росгвардии по Республике Крым), КПП телефон, ИНН телефон, ОфП по адрес,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18811643000016000140, УИН 18046591171121105573.</w:t>
      </w:r>
    </w:p>
    <w:p w:rsidR="00A77B3E">
      <w:r>
        <w:t>Разъяснить Молодцову Д.В.,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                  (подпись)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Секретарь: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